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0131" w:rsidRPr="000555B6" w:rsidRDefault="008E3A20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У</w:t>
      </w:r>
      <w:r w:rsidR="00125A78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ТВЕРЖДЕНА</w:t>
      </w:r>
    </w:p>
    <w:p w:rsidR="00040641" w:rsidRPr="000555B6" w:rsidRDefault="00040641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FF5E90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остановлением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FF5E90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Администрации</w:t>
      </w:r>
    </w:p>
    <w:p w:rsidR="00FF5E90" w:rsidRPr="000555B6" w:rsidRDefault="00FF5E90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городского округа</w:t>
      </w:r>
      <w:r w:rsidR="00040641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"Город </w:t>
      </w:r>
      <w:r w:rsidR="00040641"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А</w:t>
      </w:r>
      <w:r w:rsidRPr="000555B6">
        <w:rPr>
          <w:rFonts w:ascii="Times New Roman" w:eastAsia="Times New Roman" w:hAnsi="Times New Roman" w:cs="Times New Roman"/>
          <w:sz w:val="28"/>
          <w:szCs w:val="24"/>
          <w:lang w:eastAsia="ru-RU"/>
        </w:rPr>
        <w:t>рхангельск"</w:t>
      </w:r>
    </w:p>
    <w:p w:rsidR="00FF5E90" w:rsidRDefault="00527199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hAnsi="Times New Roman" w:cs="Times New Roman"/>
          <w:bCs/>
          <w:sz w:val="28"/>
          <w:szCs w:val="36"/>
        </w:rPr>
      </w:pPr>
      <w:r w:rsidRPr="00527199">
        <w:rPr>
          <w:rFonts w:ascii="Times New Roman" w:hAnsi="Times New Roman" w:cs="Times New Roman"/>
          <w:bCs/>
          <w:sz w:val="28"/>
          <w:szCs w:val="36"/>
        </w:rPr>
        <w:t>от 20 января 2022 г. № 96</w:t>
      </w:r>
    </w:p>
    <w:p w:rsidR="004F383F" w:rsidRPr="00527199" w:rsidRDefault="004F383F" w:rsidP="000555B6">
      <w:pPr>
        <w:widowControl w:val="0"/>
        <w:autoSpaceDE w:val="0"/>
        <w:autoSpaceDN w:val="0"/>
        <w:spacing w:after="0" w:line="240" w:lineRule="auto"/>
        <w:ind w:left="4678" w:right="-1"/>
        <w:jc w:val="center"/>
        <w:rPr>
          <w:rFonts w:ascii="Times New Roman" w:eastAsia="Times New Roman" w:hAnsi="Times New Roman" w:cs="Times New Roman"/>
          <w:sz w:val="36"/>
          <w:szCs w:val="24"/>
          <w:lang w:eastAsia="ru-RU"/>
        </w:rPr>
      </w:pPr>
      <w:r>
        <w:rPr>
          <w:rFonts w:ascii="Times New Roman" w:hAnsi="Times New Roman" w:cs="Times New Roman"/>
          <w:bCs/>
          <w:sz w:val="28"/>
          <w:szCs w:val="36"/>
        </w:rPr>
        <w:t>(</w:t>
      </w:r>
      <w:r w:rsidRPr="005827B6">
        <w:rPr>
          <w:rFonts w:ascii="Times New Roman" w:hAnsi="Times New Roman" w:cs="Times New Roman"/>
          <w:bCs/>
          <w:sz w:val="28"/>
          <w:szCs w:val="36"/>
          <w:highlight w:val="yellow"/>
        </w:rPr>
        <w:t xml:space="preserve">в ред. от </w:t>
      </w:r>
      <w:r w:rsidR="00A35E0D">
        <w:rPr>
          <w:rFonts w:ascii="Times New Roman" w:hAnsi="Times New Roman" w:cs="Times New Roman"/>
          <w:bCs/>
          <w:sz w:val="28"/>
          <w:szCs w:val="36"/>
          <w:highlight w:val="yellow"/>
        </w:rPr>
        <w:t>30</w:t>
      </w:r>
      <w:r w:rsidRPr="005827B6">
        <w:rPr>
          <w:rFonts w:ascii="Times New Roman" w:hAnsi="Times New Roman" w:cs="Times New Roman"/>
          <w:bCs/>
          <w:sz w:val="28"/>
          <w:szCs w:val="36"/>
          <w:highlight w:val="yellow"/>
        </w:rPr>
        <w:t>.</w:t>
      </w:r>
      <w:r w:rsidR="00C86852" w:rsidRPr="005827B6">
        <w:rPr>
          <w:rFonts w:ascii="Times New Roman" w:hAnsi="Times New Roman" w:cs="Times New Roman"/>
          <w:bCs/>
          <w:sz w:val="28"/>
          <w:szCs w:val="36"/>
          <w:highlight w:val="yellow"/>
        </w:rPr>
        <w:t>1</w:t>
      </w:r>
      <w:r w:rsidR="005827B6" w:rsidRPr="005827B6">
        <w:rPr>
          <w:rFonts w:ascii="Times New Roman" w:hAnsi="Times New Roman" w:cs="Times New Roman"/>
          <w:bCs/>
          <w:sz w:val="28"/>
          <w:szCs w:val="36"/>
          <w:highlight w:val="yellow"/>
        </w:rPr>
        <w:t>2</w:t>
      </w:r>
      <w:r w:rsidRPr="005827B6">
        <w:rPr>
          <w:rFonts w:ascii="Times New Roman" w:hAnsi="Times New Roman" w:cs="Times New Roman"/>
          <w:bCs/>
          <w:sz w:val="28"/>
          <w:szCs w:val="36"/>
          <w:highlight w:val="yellow"/>
        </w:rPr>
        <w:t xml:space="preserve">.2022 № </w:t>
      </w:r>
      <w:r w:rsidR="00A35E0D" w:rsidRPr="00A35E0D">
        <w:rPr>
          <w:rFonts w:ascii="Times New Roman" w:hAnsi="Times New Roman" w:cs="Times New Roman"/>
          <w:bCs/>
          <w:sz w:val="28"/>
          <w:szCs w:val="36"/>
          <w:highlight w:val="yellow"/>
        </w:rPr>
        <w:t>2351</w:t>
      </w:r>
      <w:r>
        <w:rPr>
          <w:rFonts w:ascii="Times New Roman" w:hAnsi="Times New Roman" w:cs="Times New Roman"/>
          <w:bCs/>
          <w:sz w:val="28"/>
          <w:szCs w:val="36"/>
        </w:rPr>
        <w:t>)</w:t>
      </w:r>
    </w:p>
    <w:p w:rsidR="00FF5E90" w:rsidRPr="000555B6" w:rsidRDefault="00FF5E90" w:rsidP="00FF5E9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56"/>
          <w:szCs w:val="56"/>
          <w:lang w:eastAsia="ru-RU"/>
        </w:rPr>
      </w:pPr>
    </w:p>
    <w:p w:rsidR="005E0131" w:rsidRPr="005E0131" w:rsidRDefault="005E0131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ВЕДОМСТВЕННАЯ ЦЕЛЕВАЯ ПРОГРАММА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Развитие физической культуры и спорта на территории</w:t>
      </w:r>
      <w:r w:rsid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городского округа "Город Архангельск"</w:t>
      </w:r>
    </w:p>
    <w:p w:rsidR="005E0131" w:rsidRPr="005E0131" w:rsidRDefault="005E0131" w:rsidP="005E0131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P34"/>
      <w:bookmarkEnd w:id="0"/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</w:t>
      </w:r>
    </w:p>
    <w:p w:rsidR="005E0131" w:rsidRPr="005E0131" w:rsidRDefault="005E0131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ведомственной целевой программы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Развитие физической культуры и спорта на территории </w:t>
      </w:r>
    </w:p>
    <w:p w:rsidR="005E0131" w:rsidRPr="005E0131" w:rsidRDefault="00FF5E90" w:rsidP="005E01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городского округа "Город Архангельск"</w:t>
      </w:r>
      <w:r w:rsidR="005E0131"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E01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(далее – ведомственная программа)</w:t>
      </w: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702" w:type="dxa"/>
        <w:tblInd w:w="-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6"/>
        <w:gridCol w:w="192"/>
        <w:gridCol w:w="1651"/>
        <w:gridCol w:w="1701"/>
        <w:gridCol w:w="1559"/>
        <w:gridCol w:w="1418"/>
        <w:gridCol w:w="1275"/>
      </w:tblGrid>
      <w:tr w:rsidR="005E0131" w:rsidRPr="005E0131" w:rsidTr="004C3B05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ведомственной программы</w:t>
            </w:r>
          </w:p>
        </w:tc>
        <w:tc>
          <w:tcPr>
            <w:tcW w:w="7604" w:type="dxa"/>
            <w:gridSpan w:val="5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 – 2027 годы</w:t>
            </w:r>
          </w:p>
        </w:tc>
      </w:tr>
      <w:tr w:rsidR="005E0131" w:rsidRPr="005E0131" w:rsidTr="000555B6">
        <w:trPr>
          <w:trHeight w:val="225"/>
        </w:trPr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 Ад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министрации городского округа 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Город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Архангельск"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управление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спорту)</w:t>
            </w:r>
          </w:p>
        </w:tc>
      </w:tr>
      <w:tr w:rsidR="005E0131" w:rsidRPr="005E0131" w:rsidTr="004C3B05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Заказчики ведомственной программы</w:t>
            </w:r>
          </w:p>
        </w:tc>
        <w:tc>
          <w:tcPr>
            <w:tcW w:w="7604" w:type="dxa"/>
            <w:gridSpan w:val="5"/>
          </w:tcPr>
          <w:p w:rsidR="005E0131" w:rsidRPr="005E0131" w:rsidRDefault="005E0131" w:rsidP="004C3B0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</w:t>
            </w:r>
          </w:p>
        </w:tc>
      </w:tr>
      <w:tr w:rsidR="005E0131" w:rsidRPr="005E0131" w:rsidTr="000555B6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Исполнители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физической культуре и спорту, муниципальн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городского округа "Город Архангельск"</w:t>
            </w:r>
            <w:r w:rsidR="009664F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находящиеся в ведении управления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физической культуре и спорту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(далее – муниципальн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образования), муниципальные бюджетные учреждения городского округа "Город Архангельск", осуществляющие спортивную подготовку (далее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 муниципальные 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учреждения, осуществляющие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ую подготовку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), муниципальное автономное учреждение физической культ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уры и спорта городского округа "Город </w:t>
            </w:r>
            <w:r w:rsidR="00FF5E90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Архангельск" "</w:t>
            </w:r>
            <w:proofErr w:type="spellStart"/>
            <w:r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Физкультурно</w:t>
            </w:r>
            <w:proofErr w:type="spellEnd"/>
            <w:r w:rsidR="00CB3A56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-</w:t>
            </w:r>
            <w:r w:rsidR="00CB3A56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</w:t>
            </w:r>
            <w:r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спортивн</w:t>
            </w:r>
            <w:r w:rsidR="00FF5E90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ый комплекс имени</w:t>
            </w:r>
            <w:proofErr w:type="gramEnd"/>
            <w:r w:rsidR="00FF5E90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 xml:space="preserve"> А.Ф. </w:t>
            </w:r>
            <w:proofErr w:type="spellStart"/>
            <w:r w:rsidR="00FF5E90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Личутина</w:t>
            </w:r>
            <w:proofErr w:type="spellEnd"/>
            <w:r w:rsidR="00FF5E90" w:rsidRPr="004C3B05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(далее – МАУ ФСК им. А.Ф. </w:t>
            </w:r>
            <w:proofErr w:type="spellStart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Личутина</w:t>
            </w:r>
            <w:proofErr w:type="spellEnd"/>
            <w:r w:rsidRP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5E0131" w:rsidRPr="005E0131" w:rsidTr="00725D37"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задачи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1. Повышение уровня 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предоставления дополнительного образования учащимся 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муниципальных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1.1. Сохранение контингента учащихся в муниципальных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2. Совершенствование организации работы по развитию физической культуры и спорта среди разл</w:t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ичных групп населения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создание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условий для охраны и укрепления здоровья спортсменов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других участвующих в спортивных соревнованиях и тренировочных 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мероприятиях лиц, обеспечение спортсменам и тренерам необходимых условий для тренировок.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Задача 2.1. Предоставление спортивной базы для проведения спортивных соревнований и тренировочных мероприятий.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3. Совершенствование координации деятельности в сфере физической культуры и спорта.</w:t>
            </w:r>
          </w:p>
          <w:p w:rsidR="005E0131" w:rsidRPr="005E0131" w:rsidRDefault="005E0131" w:rsidP="00FB7035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Задача 3.1. Обеспечение эффективной деятельности управления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физической культуре и спорту</w:t>
            </w:r>
          </w:p>
        </w:tc>
      </w:tr>
      <w:tr w:rsidR="005E0131" w:rsidRPr="005E0131" w:rsidTr="00725D37">
        <w:trPr>
          <w:trHeight w:val="596"/>
        </w:trPr>
        <w:tc>
          <w:tcPr>
            <w:tcW w:w="2098" w:type="dxa"/>
            <w:gridSpan w:val="2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Целевые индикаторы ведомственной программы</w:t>
            </w:r>
          </w:p>
        </w:tc>
        <w:tc>
          <w:tcPr>
            <w:tcW w:w="7604" w:type="dxa"/>
            <w:gridSpan w:val="5"/>
            <w:vAlign w:val="center"/>
          </w:tcPr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1. Доля детей, охваченных дополнительными общеразвиваю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щими программами в муниципальн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образования, от общей численности детей в возрасте от 6,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до</w:t>
            </w:r>
            <w:r w:rsidR="00901B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лет в городском округе "Город Архангельск"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2. Доля детей, охваченных программами спортивной подготовки, от количества детей, охваченных дополнительн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ыми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программами в муниципальн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ях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3. Уровень обеспеченности (укомплекто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ванности) кадрами 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125A7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муниципальных учреждени</w:t>
            </w:r>
            <w:r w:rsidR="00E471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осуществляющих спортивную подготовку</w:t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4. Количество официальных спортивных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официальных физкультурных мероприятий, проводимых МАУ ФСК им. А.Ф. </w:t>
            </w:r>
            <w:proofErr w:type="spellStart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Личутина</w:t>
            </w:r>
            <w:proofErr w:type="spellEnd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5E0131" w:rsidRPr="005E0131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5. Уровень обеспеченности (укомплектованности) кадрами МАУ ФСК им. А.Ф. </w:t>
            </w:r>
            <w:proofErr w:type="spellStart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Личутина</w:t>
            </w:r>
            <w:proofErr w:type="spellEnd"/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  <w:p w:rsidR="008A0D47" w:rsidRDefault="005E0131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6. Доля муниципальных служащих управления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физической культуре и спорту, прошедших повышение квалификации и переподготовку, а также участвовавших в научно-практических конференциях, обучающих семинарах, тренингах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соответствующем году, от общего числа муниципальных служащих управления по физической культуре и спорту.</w:t>
            </w:r>
          </w:p>
          <w:p w:rsidR="00BA259C" w:rsidRDefault="00BA259C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индикатор 7. </w:t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итоговой оценки качества финансового менеджмента управления по физической культуре и спорту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Администрации городского округа </w:t>
            </w:r>
            <w:r w:rsidR="009F5716" w:rsidRPr="009F571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CB3A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24E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текущем финансовом году за отчетный финансовый год.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участников официальных физкультурных и официальных спортивных мероприятий.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Количество предписаний надзорных органов, исполненных муниципаль</w:t>
            </w:r>
            <w:r w:rsidR="00DD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ными учреждениями городского округа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"Город Архангельск"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подведомственными управлению по физической культуре и спорту.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Доля детей, охваченных услугами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организации отдыха в каникулярное время с дневным пребыванием от общей числе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нности обучающихся муниципальн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ых</w:t>
            </w:r>
            <w:r w:rsidR="0018464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учреждени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дополнительного образования.</w:t>
            </w:r>
          </w:p>
          <w:p w:rsidR="00AA0553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DD07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D07E4" w:rsidRPr="00AA0553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Доля учащихся</w:t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лиц, проходящих спортивную подготовку, принимающих участие в официальных спортивных мероприятиях, от общей численности обучающихся и лиц, проходящих </w:t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спортивную подготовку, в муниципальных учреждениях городского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округа </w:t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"Город Архангельск", подведомственных управлению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="00DD07E4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>по физической культуре и спорту</w:t>
            </w:r>
            <w:r w:rsidR="00901B7D" w:rsidRPr="00AA0553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5E0131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Соотношение количества победителей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призеров конкурса в сфере физической культуры и спорта к общему количеству участников конкурса.</w:t>
            </w:r>
          </w:p>
          <w:p w:rsidR="00D11E53" w:rsidRPr="005E0131" w:rsidRDefault="008A0D4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Количество муниципальных учреждений 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городского округа 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 Арханге</w:t>
            </w:r>
            <w:r w:rsidR="00FF5E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льск"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в которых проведены работы по </w:t>
            </w:r>
            <w:r w:rsidR="00D11E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капитальному ремонту имущества.</w:t>
            </w:r>
          </w:p>
          <w:p w:rsidR="005E0131" w:rsidRDefault="00D11E53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5E0131"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0C68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муниципальных </w:t>
            </w:r>
            <w:r w:rsidR="00BA2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учреждений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оказывающих услуги по спортивной подготовке в соответствии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5E0131"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федеральными стандартами спортивной подготовки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общем количестве муниципальных учреждений городского округа "Город Архангельск"</w:t>
            </w:r>
            <w:r w:rsidR="00774B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3E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подведо</w:t>
            </w:r>
            <w:r w:rsidR="00973F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мственных управлению по физической культуре и спорту.</w:t>
            </w:r>
          </w:p>
          <w:p w:rsidR="00BA259C" w:rsidRDefault="00BA259C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013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 индикатор 15. </w:t>
            </w:r>
            <w:proofErr w:type="gramStart"/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объектов муниципальных учреждений городского округа "Город Архангельск", подведомственных управлению по физической культуре и спорту,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реализованы мероприятия антитеррористической защищенности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</w:p>
          <w:p w:rsidR="00AA6B42" w:rsidRDefault="00AF5897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Целевой индикатор 16. </w:t>
            </w:r>
            <w:proofErr w:type="gramStart"/>
            <w:r w:rsidR="00AA6B42"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</w:t>
            </w:r>
            <w:r w:rsidR="00AA6B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обустройству плоскостных спортивных сооружений.</w:t>
            </w:r>
            <w:proofErr w:type="gramEnd"/>
          </w:p>
          <w:p w:rsidR="00AF5897" w:rsidRDefault="00AE43F9" w:rsidP="007F479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17. Количество</w:t>
            </w:r>
            <w:r w:rsidR="00271D80">
              <w:t xml:space="preserve"> </w:t>
            </w:r>
            <w:r w:rsidR="00271D80" w:rsidRPr="00271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F58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муниципальных учреждений городского округа "Город Архангельск", подведомственных управлению по физической культуре и спорту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C3B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которых реализованы мероприятия по развитию материально-технической базы.</w:t>
            </w:r>
          </w:p>
          <w:p w:rsidR="007F4794" w:rsidRPr="005E0131" w:rsidRDefault="007F4794" w:rsidP="004A6629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</w:tr>
      <w:tr w:rsidR="00C86852" w:rsidRPr="005E0131" w:rsidTr="00725D37">
        <w:tc>
          <w:tcPr>
            <w:tcW w:w="1906" w:type="dxa"/>
            <w:vMerge w:val="restart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Объемы и источники финансового обеспечения реализации ведомственной программы</w:t>
            </w:r>
          </w:p>
        </w:tc>
        <w:tc>
          <w:tcPr>
            <w:tcW w:w="7796" w:type="dxa"/>
            <w:gridSpan w:val="6"/>
          </w:tcPr>
          <w:p w:rsidR="00C86852" w:rsidRPr="00725D37" w:rsidRDefault="00C86852" w:rsidP="00A8384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Общий объем финансового обеспечения реализации ведомственной программы составит </w:t>
            </w: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</w:t>
            </w:r>
            <w:r w:rsidR="00362A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="00362AAC" w:rsidRPr="00362A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</w:t>
            </w:r>
            <w:r w:rsidR="00A838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60</w:t>
            </w:r>
            <w:r w:rsidR="00362AAC" w:rsidRPr="00362A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 </w:t>
            </w:r>
            <w:r w:rsidR="00A838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33</w:t>
            </w:r>
            <w:r w:rsidR="00362AAC" w:rsidRPr="00362AAC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2,</w:t>
            </w:r>
            <w:r w:rsidR="00A83849" w:rsidRPr="00A83849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9</w:t>
            </w:r>
            <w:r w:rsidRPr="00725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тыс. руб., в том числе:</w:t>
            </w:r>
          </w:p>
        </w:tc>
      </w:tr>
      <w:tr w:rsidR="00C86852" w:rsidRPr="005E0131" w:rsidTr="00725D37">
        <w:tc>
          <w:tcPr>
            <w:tcW w:w="1906" w:type="dxa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Годы реализации ведомственной программы</w:t>
            </w:r>
          </w:p>
        </w:tc>
        <w:tc>
          <w:tcPr>
            <w:tcW w:w="5953" w:type="dxa"/>
            <w:gridSpan w:val="4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обеспечения, тыс. руб.</w:t>
            </w:r>
          </w:p>
        </w:tc>
      </w:tr>
      <w:tr w:rsidR="00C86852" w:rsidRPr="005E0131" w:rsidTr="00725D37">
        <w:tc>
          <w:tcPr>
            <w:tcW w:w="1906" w:type="dxa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gridSpan w:val="3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Бюджетные ассигнования городского бюджета</w:t>
            </w:r>
          </w:p>
        </w:tc>
        <w:tc>
          <w:tcPr>
            <w:tcW w:w="1275" w:type="dxa"/>
            <w:vMerge w:val="restart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</w:tr>
      <w:tr w:rsidR="00C86852" w:rsidRPr="005E0131" w:rsidTr="00725D37">
        <w:trPr>
          <w:trHeight w:val="465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городской бюджет</w:t>
            </w:r>
          </w:p>
        </w:tc>
        <w:tc>
          <w:tcPr>
            <w:tcW w:w="1559" w:type="dxa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1275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86852" w:rsidRPr="005E0131" w:rsidTr="00725D37">
        <w:trPr>
          <w:trHeight w:val="320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2022</w:t>
            </w:r>
          </w:p>
        </w:tc>
        <w:tc>
          <w:tcPr>
            <w:tcW w:w="1701" w:type="dxa"/>
            <w:vAlign w:val="center"/>
          </w:tcPr>
          <w:p w:rsidR="00C86852" w:rsidRPr="00362AAC" w:rsidRDefault="00C86852" w:rsidP="00362AA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</w:t>
            </w: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362AAC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91</w:t>
            </w: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59" w:type="dxa"/>
            <w:vAlign w:val="center"/>
          </w:tcPr>
          <w:p w:rsidR="00C86852" w:rsidRPr="00362AAC" w:rsidRDefault="00A83849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8 990,4</w:t>
            </w:r>
          </w:p>
        </w:tc>
        <w:tc>
          <w:tcPr>
            <w:tcW w:w="1418" w:type="dxa"/>
            <w:vAlign w:val="center"/>
          </w:tcPr>
          <w:p w:rsidR="00C86852" w:rsidRPr="00362AAC" w:rsidRDefault="00362AAC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14 711,8</w:t>
            </w:r>
          </w:p>
        </w:tc>
        <w:tc>
          <w:tcPr>
            <w:tcW w:w="1275" w:type="dxa"/>
            <w:vAlign w:val="center"/>
          </w:tcPr>
          <w:p w:rsidR="00C86852" w:rsidRPr="00362AAC" w:rsidRDefault="00A83849" w:rsidP="005827B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361 993,4</w:t>
            </w:r>
          </w:p>
        </w:tc>
      </w:tr>
      <w:tr w:rsidR="00C86852" w:rsidRPr="00A91057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</w:t>
            </w:r>
          </w:p>
        </w:tc>
        <w:tc>
          <w:tcPr>
            <w:tcW w:w="1701" w:type="dxa"/>
            <w:vAlign w:val="center"/>
          </w:tcPr>
          <w:p w:rsidR="00C86852" w:rsidRPr="00362AAC" w:rsidRDefault="00C86852" w:rsidP="005827B6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  <w:vAlign w:val="center"/>
          </w:tcPr>
          <w:p w:rsidR="00C86852" w:rsidRPr="00362AAC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1 218,0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  <w:vAlign w:val="center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259 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</w:t>
            </w:r>
          </w:p>
        </w:tc>
        <w:tc>
          <w:tcPr>
            <w:tcW w:w="1701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1 218,0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259 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</w:t>
            </w:r>
          </w:p>
        </w:tc>
        <w:tc>
          <w:tcPr>
            <w:tcW w:w="1701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1 218,0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259 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</w:t>
            </w:r>
          </w:p>
        </w:tc>
        <w:tc>
          <w:tcPr>
            <w:tcW w:w="1701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1 218,0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259 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6852" w:rsidTr="00725D37"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</w:t>
            </w:r>
          </w:p>
        </w:tc>
        <w:tc>
          <w:tcPr>
            <w:tcW w:w="1701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258 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449</w:t>
            </w: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59" w:type="dxa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1 218,0</w:t>
            </w:r>
          </w:p>
        </w:tc>
        <w:tc>
          <w:tcPr>
            <w:tcW w:w="1418" w:type="dxa"/>
            <w:vAlign w:val="center"/>
          </w:tcPr>
          <w:p w:rsidR="00C86852" w:rsidRPr="00362AAC" w:rsidRDefault="00C86852" w:rsidP="00725D37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:rsidR="00C86852" w:rsidRPr="00362AAC" w:rsidRDefault="00C86852" w:rsidP="005827B6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259 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667</w:t>
            </w:r>
            <w:r w:rsidRPr="00362AA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27B6" w:rsidRPr="00362AAC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</w:tr>
      <w:tr w:rsidR="00C86852" w:rsidRPr="005E0131" w:rsidTr="00725D37">
        <w:trPr>
          <w:trHeight w:val="329"/>
        </w:trPr>
        <w:tc>
          <w:tcPr>
            <w:tcW w:w="1906" w:type="dxa"/>
            <w:vMerge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gridSpan w:val="2"/>
            <w:vAlign w:val="center"/>
          </w:tcPr>
          <w:p w:rsidR="00C86852" w:rsidRPr="00725D37" w:rsidRDefault="00C86852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5D3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701" w:type="dxa"/>
            <w:vAlign w:val="center"/>
          </w:tcPr>
          <w:p w:rsidR="00C86852" w:rsidRPr="00362AAC" w:rsidRDefault="00725D37" w:rsidP="00362AAC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1 6</w:t>
            </w:r>
            <w:r w:rsidR="005827B6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  <w:r w:rsidR="00362AAC"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540,7</w:t>
            </w:r>
          </w:p>
        </w:tc>
        <w:tc>
          <w:tcPr>
            <w:tcW w:w="1559" w:type="dxa"/>
            <w:vAlign w:val="center"/>
          </w:tcPr>
          <w:p w:rsidR="00C86852" w:rsidRPr="00362AAC" w:rsidRDefault="00A83849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15 080,4</w:t>
            </w:r>
          </w:p>
        </w:tc>
        <w:tc>
          <w:tcPr>
            <w:tcW w:w="1418" w:type="dxa"/>
            <w:vAlign w:val="center"/>
          </w:tcPr>
          <w:p w:rsidR="00C86852" w:rsidRPr="00362AAC" w:rsidRDefault="00362AAC" w:rsidP="00725D37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14 711,8</w:t>
            </w:r>
          </w:p>
        </w:tc>
        <w:tc>
          <w:tcPr>
            <w:tcW w:w="1275" w:type="dxa"/>
            <w:vAlign w:val="center"/>
          </w:tcPr>
          <w:p w:rsidR="00C86852" w:rsidRPr="00362AAC" w:rsidRDefault="00362AAC" w:rsidP="00A83849">
            <w:pPr>
              <w:widowControl w:val="0"/>
              <w:autoSpaceDE w:val="0"/>
              <w:autoSpaceDN w:val="0"/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8384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1 6</w:t>
            </w:r>
            <w:r w:rsidR="00A83849" w:rsidRPr="00A83849"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  <w:t>60 332,9</w:t>
            </w:r>
          </w:p>
        </w:tc>
      </w:tr>
    </w:tbl>
    <w:p w:rsidR="00C86852" w:rsidRDefault="00C86852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E0131" w:rsidRPr="000555B6" w:rsidRDefault="004C3B05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="005E0131"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Характеристика текущего состояния сферы реализации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ведомственной целевой программы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9662F2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В городском округе "Город Архангельск"</w:t>
      </w:r>
      <w:r w:rsidR="005E0131"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функционируют 1 муниципальное</w:t>
      </w:r>
      <w:r w:rsidR="000C685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бюджетное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учреждение допол</w:t>
      </w:r>
      <w:r w:rsidR="000C685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нительного образования</w:t>
      </w:r>
      <w:r w:rsidR="007872A3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8 </w:t>
      </w:r>
      <w:r w:rsidR="009664F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</w:t>
      </w:r>
      <w:r w:rsidR="007872A3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спортивных школ</w:t>
      </w:r>
      <w:r w:rsidR="000C685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МАУ ФСК им. А.Ф. </w:t>
      </w:r>
      <w:proofErr w:type="spellStart"/>
      <w:r w:rsidR="000C685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Личутина</w:t>
      </w:r>
      <w:proofErr w:type="spellEnd"/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имеющих в своем распоряжении 14 универсальных и специализированных спортивных залов, гребную базу, яхт-клуб, 2 стадиона, лыжную базу. Муниципальные учреждени</w:t>
      </w:r>
      <w:r w:rsidR="00CB3A5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</w:t>
      </w:r>
      <w:r w:rsidR="00CB3A5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муниципальные учреждения, осуществляющие спортивную подготовку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CB3A5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предоставляют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</w:t>
      </w:r>
      <w:r w:rsidR="00CB3A5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</w:t>
      </w:r>
      <w:r w:rsidR="00CB3A5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реализации программ спортивной подготовки и дополнительных общеразвивающих программ за счет средств городского бюджета в соответствии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муниципальным заданием.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Потенциал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управлению по физической культуре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спорту, играет значительную роль в спортив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ных успехах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Архангельской области в целом.</w:t>
      </w:r>
    </w:p>
    <w:p w:rsidR="005E0131" w:rsidRPr="000555B6" w:rsidRDefault="005E0131" w:rsidP="0059584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2021 году численность обучающи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хся в муниципальных учреждениях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управлению по физической культуре и спорту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37 видам спорта составила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порядка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000 человек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Учебно-тренировочные занятия проводятся 206 тренерами, в том числе 142 тренера имеют высшую квалификационную категорию, 39 тренеров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первую категорию, 25 тренеров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вторую категорию.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повышения массового вовлечения гр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аждан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занятия физической культурой и спортом, а также роста участия граж</w:t>
      </w:r>
      <w:r w:rsidR="0059584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 городского округа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официальных физкультурно-оздоровительных и спортивно-массовых мероприятиях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2013 году создано МАУ ФСК им. А.Ф. </w:t>
      </w:r>
      <w:proofErr w:type="spellStart"/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Личутина</w:t>
      </w:r>
      <w:proofErr w:type="spellEnd"/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имеет в своем распоряжении бассейн, универсальный зал, зал борьбы, стадион.</w:t>
      </w:r>
      <w:proofErr w:type="gramEnd"/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Важной составляющей, определяющей качество предоставляемых услуг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физической культуры и спорта, является техническое состояние имущества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 Арха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управлению по физической культуре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спорту. Давний срок эксплуатации, высокая востребованность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интенсивность загрузки обуславливают износ систем жизнеобеспечения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конструкций. Для решения вышеуказанных проблем и надлежащего функционирования инженерных коммуникаций необходимо проведение работ по капитальному ремонту имущества муниципальны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х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подведомственных управлению по физической культуре и спорту. Реализация ведомственной программы будет способствовать повышению эффективности использования ресурсов муниципальных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учреждений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подведомственных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управлению по физической культуре и спорту, а также способствовать раскрытию их социально-экономического потенциал</w:t>
      </w:r>
      <w:r w:rsidR="00B04658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а, что позволит создать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территории городского округа "Город Архангельск"</w:t>
      </w:r>
      <w:r w:rsidR="00B04658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 для развития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физической культуры и массового спорта.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ведомственной программы будет </w:t>
      </w:r>
      <w:r w:rsidR="002D510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служить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достижению цели муниципальной </w:t>
      </w:r>
      <w:hyperlink r:id="rId8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программы</w:t>
        </w:r>
      </w:hyperlink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социа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льной сферы городского округа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повышение эффективности сфер образования, культуры и молодежной политики, физической культуры и спорта, социальной политики.</w:t>
      </w:r>
    </w:p>
    <w:p w:rsidR="005E0131" w:rsidRPr="000555B6" w:rsidRDefault="00033660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anchor="P140" w:history="1">
        <w:r w:rsidR="005E0131"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Сведения</w:t>
        </w:r>
      </w:hyperlink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целевых индикаторах ведомственной программы и их значениях приведены в приложении № 1 к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программе.</w:t>
      </w:r>
    </w:p>
    <w:p w:rsidR="0018588C" w:rsidRPr="000555B6" w:rsidRDefault="0018588C" w:rsidP="005E0131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4C3B05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</w:t>
      </w:r>
      <w:r w:rsidR="005E0131"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Перечень мероприятий и финансовое обеспечение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реализации ведомственной целевой программы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left="567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Финансовое обеспечение ведомственной программы осуществляется </w:t>
      </w:r>
      <w:r w:rsidR="004C3B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счет средств городского и областного бюджетов.</w:t>
      </w:r>
    </w:p>
    <w:p w:rsidR="003333DF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ведомственной программы осуществляется на условиях </w:t>
      </w:r>
      <w:proofErr w:type="spellStart"/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областного бюджета в рамках государственных </w:t>
      </w:r>
      <w:hyperlink r:id="rId10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программ</w:t>
        </w:r>
      </w:hyperlink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хангельской области: </w:t>
      </w:r>
    </w:p>
    <w:p w:rsidR="003333DF" w:rsidRPr="000555B6" w:rsidRDefault="009662F2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Социальная поддержка граждан в Арханге</w:t>
      </w:r>
      <w:r w:rsidR="0018588C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льской области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</w:t>
      </w:r>
      <w:r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(подпрограмма "</w:t>
      </w:r>
      <w:r w:rsidR="005E0131"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Развитие сист</w:t>
      </w:r>
      <w:r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емы отдыха и оздоровления детей"</w:t>
      </w:r>
      <w:r w:rsidR="005E0131" w:rsidRPr="000555B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), утвержденная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 Архангельской</w:t>
      </w:r>
      <w:r w:rsidR="0018588C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области от 12 октября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2012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464-пп;</w:t>
      </w:r>
    </w:p>
    <w:p w:rsidR="005E0131" w:rsidRPr="000555B6" w:rsidRDefault="005E0131" w:rsidP="003333DF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физической культуры и спорта в Архангельской области", </w:t>
      </w:r>
      <w:proofErr w:type="gramStart"/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утвержденная</w:t>
      </w:r>
      <w:proofErr w:type="gramEnd"/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Правительства Архангельской области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9 октября 2020 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3333DF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6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64-пп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E0131" w:rsidRPr="000555B6" w:rsidRDefault="005E0131" w:rsidP="009F2C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мероприятий предусмотрена с учетом </w:t>
      </w:r>
      <w:hyperlink r:id="rId11" w:history="1">
        <w:r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Плана</w:t>
        </w:r>
      </w:hyperlink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("дорожной карты") 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Изменения, направленные на повышение эффективности о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бразования в </w:t>
      </w:r>
      <w:r w:rsidR="009F2C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="009F2C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образовании</w:t>
      </w:r>
      <w:r w:rsidR="009662F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"Город Архангельск"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, утвержденного распоряжением мэр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города Архангельска от </w:t>
      </w:r>
      <w:r w:rsidR="00C827F7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октября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2013</w:t>
      </w:r>
      <w:r w:rsidR="00901B7D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№ 2882р.</w:t>
      </w:r>
    </w:p>
    <w:p w:rsidR="005E0131" w:rsidRPr="000555B6" w:rsidRDefault="00033660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anchor="P270" w:history="1">
        <w:r w:rsidR="005E0131" w:rsidRPr="000555B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Перечень</w:t>
        </w:r>
      </w:hyperlink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и объемы финансового обеспечения реализации ведомственной программы приведены в приложении № 2 к </w:t>
      </w:r>
      <w:r w:rsidR="002100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настоящей 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ведомственной программе.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мероприятия 1 "Оказание муниципальных услуг (выполнение работ) 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="002100B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муниципальными 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осуществляющими 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43E0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подготовку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" включает в себя: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а) оказание муниципальным учреждени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дополнительного образования </w:t>
      </w:r>
      <w:r w:rsidR="000208FE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следующих муниципальных услуг (выполнение работ) в соответствии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муниципальным заданием на оказание муниципальных услуг (выполнение работ):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дополнительных общеразвивающих программ;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спортивная подготовка по олимпийским видам спорта;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подготовка по неолимпийским видам спорта;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</w:t>
      </w:r>
      <w:r w:rsidR="009664F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низация отдыха детей и молодежи.</w:t>
      </w:r>
    </w:p>
    <w:p w:rsidR="005E0131" w:rsidRPr="000555B6" w:rsidRDefault="005E0131" w:rsidP="00915B72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оказание 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муниципальными </w:t>
      </w:r>
      <w:r w:rsidR="009F571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учреждениями, осуществляющими 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</w:t>
      </w:r>
      <w:r w:rsidR="009F571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ую подготовку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муниципальных услуг (выполнение работ) в соответствии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 муниципальным заданием на оказание</w:t>
      </w:r>
      <w:r w:rsidR="00915B72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униципальных услуг (выполнение работ):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подготовка по олимпийским видам спорта;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спортивная подготовка по неолимпийским видам спорта;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спортивно-оздоровительной работы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развитию физической культуры и спорта;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участия лиц, проходящих спортивную подготовку,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физкультурных и спортивных мероприятиях; 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мероприятий.</w:t>
      </w:r>
    </w:p>
    <w:p w:rsidR="005E0131" w:rsidRPr="000555B6" w:rsidRDefault="00047E50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мероприятия </w:t>
      </w:r>
      <w:r w:rsidR="009F5716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"Оказание муниципальных услуг (выполнение работ) МАУ ФСК им. А.Ф. </w:t>
      </w:r>
      <w:proofErr w:type="spellStart"/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Личутина</w:t>
      </w:r>
      <w:proofErr w:type="spellEnd"/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включает в себя выполнение МАУ ФСК им. А.Ф. </w:t>
      </w:r>
      <w:proofErr w:type="spellStart"/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Личути</w:t>
      </w:r>
      <w:r w:rsidR="009664F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="009664FB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следующих муниципальных услуг (выполнение работ)</w:t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0131"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муниципальным заданием на оказание муниципальных услуг (выполнение работ):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спортивных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проведение официальных физкультурных (физкультурно-оздоровительных) мероприятий;</w:t>
      </w:r>
    </w:p>
    <w:p w:rsidR="005E0131" w:rsidRPr="000555B6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и проведение физкультурных и спортивных мероприятий </w:t>
      </w:r>
      <w:r w:rsid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Всероссийского физкультурно-спортивного комплекса "Готов к труду и обороне" (ГТО);</w:t>
      </w:r>
    </w:p>
    <w:p w:rsidR="005E0131" w:rsidRPr="000555B6" w:rsidRDefault="005E0131" w:rsidP="00905519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 доступа к объектам спорта.</w:t>
      </w:r>
    </w:p>
    <w:p w:rsidR="000555B6" w:rsidRDefault="000555B6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C2F78" w:rsidRDefault="00DC2F78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0555B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5E0131">
        <w:rPr>
          <w:rFonts w:ascii="Times New Roman" w:eastAsia="Times New Roman" w:hAnsi="Times New Roman" w:cs="Times New Roman"/>
          <w:szCs w:val="20"/>
          <w:lang w:eastAsia="ru-RU"/>
        </w:rPr>
        <w:br w:type="page"/>
      </w:r>
    </w:p>
    <w:p w:rsidR="005E0131" w:rsidRPr="005E0131" w:rsidRDefault="005E0131" w:rsidP="005E013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ectPr w:rsidR="005E0131" w:rsidRPr="005E0131" w:rsidSect="000555B6">
          <w:headerReference w:type="default" r:id="rId13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tbl>
      <w:tblPr>
        <w:tblStyle w:val="a3"/>
        <w:tblW w:w="508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8"/>
        <w:gridCol w:w="4253"/>
      </w:tblGrid>
      <w:tr w:rsidR="005E0131" w:rsidRPr="005E0131" w:rsidTr="007072DE">
        <w:trPr>
          <w:trHeight w:val="1228"/>
        </w:trPr>
        <w:tc>
          <w:tcPr>
            <w:tcW w:w="2878" w:type="pct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adjustRightInd w:val="0"/>
              <w:jc w:val="right"/>
              <w:outlineLvl w:val="0"/>
              <w:rPr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122" w:type="pct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5E0131">
              <w:rPr>
                <w:bCs/>
                <w:sz w:val="24"/>
                <w:szCs w:val="24"/>
                <w:lang w:eastAsia="ru-RU"/>
              </w:rPr>
              <w:t>ПРИЛОЖЕНИЕ № 1</w:t>
            </w:r>
          </w:p>
          <w:p w:rsidR="005E0131" w:rsidRPr="005E0131" w:rsidRDefault="005E0131" w:rsidP="000208FE">
            <w:pPr>
              <w:widowControl w:val="0"/>
              <w:autoSpaceDE w:val="0"/>
              <w:autoSpaceDN w:val="0"/>
              <w:adjustRightInd w:val="0"/>
              <w:jc w:val="center"/>
              <w:outlineLvl w:val="0"/>
              <w:rPr>
                <w:bCs/>
                <w:sz w:val="24"/>
                <w:szCs w:val="24"/>
                <w:lang w:eastAsia="ru-RU"/>
              </w:rPr>
            </w:pPr>
            <w:r w:rsidRPr="005E0131">
              <w:rPr>
                <w:bCs/>
                <w:sz w:val="24"/>
                <w:szCs w:val="24"/>
                <w:lang w:eastAsia="ru-RU"/>
              </w:rPr>
              <w:t>к в</w:t>
            </w:r>
            <w:r w:rsidR="009662F2">
              <w:rPr>
                <w:bCs/>
                <w:sz w:val="24"/>
                <w:szCs w:val="24"/>
                <w:lang w:eastAsia="ru-RU"/>
              </w:rPr>
              <w:t>едомственной целевой программе "</w:t>
            </w:r>
            <w:r w:rsidRPr="005E0131">
              <w:rPr>
                <w:bCs/>
                <w:sz w:val="24"/>
                <w:szCs w:val="24"/>
                <w:lang w:eastAsia="ru-RU"/>
              </w:rPr>
              <w:t xml:space="preserve">Развитие физической культуры </w:t>
            </w:r>
            <w:r w:rsidR="002D4720">
              <w:rPr>
                <w:bCs/>
                <w:sz w:val="24"/>
                <w:szCs w:val="24"/>
                <w:lang w:eastAsia="ru-RU"/>
              </w:rPr>
              <w:br/>
            </w:r>
            <w:r w:rsidRPr="005E0131">
              <w:rPr>
                <w:bCs/>
                <w:sz w:val="24"/>
                <w:szCs w:val="24"/>
                <w:lang w:eastAsia="ru-RU"/>
              </w:rPr>
              <w:t>и спорта на</w:t>
            </w:r>
            <w:r w:rsidR="009662F2">
              <w:rPr>
                <w:bCs/>
                <w:sz w:val="24"/>
                <w:szCs w:val="24"/>
                <w:lang w:eastAsia="ru-RU"/>
              </w:rPr>
              <w:t xml:space="preserve"> территории городского округа "Город Архангельск"</w:t>
            </w:r>
          </w:p>
        </w:tc>
      </w:tr>
    </w:tbl>
    <w:p w:rsidR="005E0131" w:rsidRDefault="005E0131" w:rsidP="005E0131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2D4720" w:rsidRPr="005E0131" w:rsidRDefault="002D4720" w:rsidP="005E0131">
      <w:pPr>
        <w:widowControl w:val="0"/>
        <w:autoSpaceDE w:val="0"/>
        <w:autoSpaceDN w:val="0"/>
        <w:spacing w:after="0" w:line="240" w:lineRule="auto"/>
        <w:ind w:left="6096"/>
        <w:rPr>
          <w:rFonts w:ascii="Times New Roman" w:eastAsia="Times New Roman" w:hAnsi="Times New Roman" w:cs="Times New Roman"/>
          <w:szCs w:val="20"/>
          <w:lang w:eastAsia="ru-RU"/>
        </w:rPr>
      </w:pP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1" w:name="P134"/>
      <w:bookmarkEnd w:id="1"/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СВЕДЕНИЯ</w:t>
      </w: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 целевых индикаторах ведомственной целевой программы </w:t>
      </w:r>
    </w:p>
    <w:p w:rsidR="005E0131" w:rsidRPr="002D4720" w:rsidRDefault="005E0131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"Развитие физической культуры и спорта на территории </w:t>
      </w:r>
    </w:p>
    <w:p w:rsidR="005E0131" w:rsidRPr="002D4720" w:rsidRDefault="000208FE" w:rsidP="005E013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г</w:t>
      </w:r>
      <w:r w:rsidR="005E0131"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ородского округа "Город Архангельск" и их </w:t>
      </w:r>
      <w:proofErr w:type="gramStart"/>
      <w:r w:rsidR="005E0131"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значениях</w:t>
      </w:r>
      <w:proofErr w:type="gramEnd"/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36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5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09"/>
        <w:gridCol w:w="774"/>
        <w:gridCol w:w="778"/>
        <w:gridCol w:w="780"/>
        <w:gridCol w:w="780"/>
        <w:gridCol w:w="779"/>
        <w:gridCol w:w="780"/>
        <w:gridCol w:w="780"/>
      </w:tblGrid>
      <w:tr w:rsidR="005E0131" w:rsidRPr="005E0131" w:rsidTr="002D4720">
        <w:trPr>
          <w:trHeight w:val="64"/>
        </w:trPr>
        <w:tc>
          <w:tcPr>
            <w:tcW w:w="283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61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0131" w:rsidRPr="005E0131" w:rsidRDefault="005E0131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Значения целевых индикаторов</w:t>
            </w:r>
          </w:p>
        </w:tc>
      </w:tr>
      <w:tr w:rsidR="00FF7F1C" w:rsidRPr="005E0131" w:rsidTr="002D4720">
        <w:trPr>
          <w:trHeight w:val="20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2020</w:t>
            </w:r>
          </w:p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год </w:t>
            </w:r>
          </w:p>
        </w:tc>
        <w:tc>
          <w:tcPr>
            <w:tcW w:w="7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2021</w:t>
            </w:r>
          </w:p>
          <w:p w:rsidR="00FF7F1C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год</w:t>
            </w:r>
          </w:p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F7F1C" w:rsidRPr="005E0131" w:rsidRDefault="00FF7F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Годы реализации ведомственной программы</w:t>
            </w:r>
          </w:p>
        </w:tc>
      </w:tr>
      <w:tr w:rsidR="00C6681C" w:rsidRPr="005E0131" w:rsidTr="002D4720">
        <w:trPr>
          <w:trHeight w:val="64"/>
        </w:trPr>
        <w:tc>
          <w:tcPr>
            <w:tcW w:w="283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9664FB" w:rsidP="00C6681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2027</w:t>
            </w:r>
          </w:p>
        </w:tc>
      </w:tr>
      <w:tr w:rsidR="00C6681C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81C" w:rsidRPr="005E0131" w:rsidRDefault="00C6681C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81C" w:rsidRPr="005E0131" w:rsidTr="002D4720">
        <w:trPr>
          <w:trHeight w:val="1222"/>
        </w:trPr>
        <w:tc>
          <w:tcPr>
            <w:tcW w:w="2835" w:type="dxa"/>
            <w:tcBorders>
              <w:top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P164"/>
            <w:bookmarkEnd w:id="2"/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Целевой индикатор 1.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детей, охваченных дополнительными общеразвивающими программами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муниципальных учреждениях дополнительного образования, от общей численности детей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в возрасте от 6,5 до 18 лет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в городском округе "Город Архангельск"</w:t>
            </w:r>
          </w:p>
        </w:tc>
        <w:tc>
          <w:tcPr>
            <w:tcW w:w="567" w:type="dxa"/>
            <w:tcBorders>
              <w:top w:val="single" w:sz="4" w:space="0" w:color="auto"/>
            </w:tcBorders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tcBorders>
              <w:top w:val="single" w:sz="4" w:space="0" w:color="auto"/>
            </w:tcBorders>
            <w:hideMark/>
          </w:tcPr>
          <w:p w:rsidR="00C6681C" w:rsidRPr="005E0131" w:rsidRDefault="00A833E0" w:rsidP="00536DF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11,</w:t>
            </w:r>
            <w:r w:rsidR="00536DF5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74" w:type="dxa"/>
            <w:tcBorders>
              <w:top w:val="single" w:sz="4" w:space="0" w:color="auto"/>
            </w:tcBorders>
          </w:tcPr>
          <w:p w:rsidR="00C6681C" w:rsidRPr="005E0131" w:rsidRDefault="00047E50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833E0">
              <w:rPr>
                <w:rFonts w:ascii="Times New Roman" w:eastAsia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778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79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  <w:tc>
          <w:tcPr>
            <w:tcW w:w="780" w:type="dxa"/>
            <w:tcBorders>
              <w:top w:val="single" w:sz="4" w:space="0" w:color="auto"/>
            </w:tcBorders>
            <w:hideMark/>
          </w:tcPr>
          <w:p w:rsidR="00C6681C" w:rsidRPr="005E0131" w:rsidRDefault="00430F4F" w:rsidP="00430F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0,4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5E0131" w:rsidRDefault="00C6681C" w:rsidP="002D4720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Целевой индикатор 2</w:t>
            </w: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детей, охваченных программами спортивной подготовки, от количества дет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ей, охваченных дополнительными 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программами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муниципальн</w:t>
            </w:r>
            <w:r w:rsidR="00E4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ых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учреждени</w:t>
            </w:r>
            <w:r w:rsidR="00E4713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ях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дополнительного образования </w:t>
            </w:r>
          </w:p>
        </w:tc>
        <w:tc>
          <w:tcPr>
            <w:tcW w:w="567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5E0131" w:rsidRDefault="00536DF5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74" w:type="dxa"/>
          </w:tcPr>
          <w:p w:rsidR="00C6681C" w:rsidRPr="005E0131" w:rsidRDefault="00047E50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 w:rsidR="00A833E0"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8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79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25,7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3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9F5716" w:rsidRPr="009F5716">
              <w:rPr>
                <w:rFonts w:ascii="Times New Roman" w:eastAsia="Times New Roman" w:hAnsi="Times New Roman" w:cs="Times New Roman"/>
                <w:sz w:val="20"/>
                <w:szCs w:val="20"/>
              </w:rPr>
              <w:t>Уровень обеспеченности (укомплектованности) кадрами  муниципальных учреждений дополнительного образования и муниципальных учреждениях, осуществляющих спортивную подготовку</w:t>
            </w:r>
          </w:p>
        </w:tc>
        <w:tc>
          <w:tcPr>
            <w:tcW w:w="567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5E0131" w:rsidRDefault="00A833E0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47E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74" w:type="dxa"/>
          </w:tcPr>
          <w:p w:rsidR="00C6681C" w:rsidRDefault="00A833E0" w:rsidP="00047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  <w:r w:rsidR="00047E50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,0</w:t>
            </w:r>
          </w:p>
          <w:p w:rsidR="00A833E0" w:rsidRPr="005E0131" w:rsidRDefault="00A833E0" w:rsidP="00047E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78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Default="00C6681C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4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официальных спортивных и официальных физкультурных мероприятий, проводимых МАУ ФСК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им. А.Ф. </w:t>
            </w:r>
            <w:proofErr w:type="spellStart"/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</w:p>
          <w:p w:rsidR="002D4720" w:rsidRPr="005E0131" w:rsidRDefault="002D4720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C6681C" w:rsidRPr="005E0131" w:rsidRDefault="002D4720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C6681C" w:rsidRPr="005E0131" w:rsidRDefault="00536DF5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774" w:type="dxa"/>
          </w:tcPr>
          <w:p w:rsidR="00C6681C" w:rsidRPr="005E0131" w:rsidRDefault="007872A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253</w:t>
            </w:r>
          </w:p>
        </w:tc>
        <w:tc>
          <w:tcPr>
            <w:tcW w:w="778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79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780" w:type="dxa"/>
            <w:hideMark/>
          </w:tcPr>
          <w:p w:rsidR="00C6681C" w:rsidRPr="005E0131" w:rsidRDefault="00C6681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210</w:t>
            </w:r>
          </w:p>
        </w:tc>
      </w:tr>
      <w:tr w:rsidR="00DC2F78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5E0131" w:rsidRDefault="00C6681C" w:rsidP="002D47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5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обеспеченности (укомплектованности) кадрами МАУ ФСК им. А.Ф. </w:t>
            </w:r>
            <w:proofErr w:type="spellStart"/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Личутина</w:t>
            </w:r>
            <w:proofErr w:type="spellEnd"/>
          </w:p>
        </w:tc>
        <w:tc>
          <w:tcPr>
            <w:tcW w:w="567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C6681C" w:rsidRPr="005E0131" w:rsidRDefault="007872A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C6681C" w:rsidRPr="005E0131" w:rsidTr="002D4720">
        <w:tc>
          <w:tcPr>
            <w:tcW w:w="2835" w:type="dxa"/>
            <w:hideMark/>
          </w:tcPr>
          <w:p w:rsidR="00C6681C" w:rsidRPr="005E0131" w:rsidRDefault="00C6681C" w:rsidP="002D4720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3" w:name="P218"/>
            <w:bookmarkEnd w:id="3"/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Ц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елевой индикатор 6.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муниципальных служащих управления по физической культуре и спорту, прошедших повышение квалификации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A0553"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и переподготовку, а также участвовавших в научно-практических конференциях, обучающих семинарах, тренингах в соответствующем году, от общего числа муниципальных служащих управления по физической культуре и спорту</w:t>
            </w:r>
          </w:p>
        </w:tc>
        <w:tc>
          <w:tcPr>
            <w:tcW w:w="567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4" w:type="dxa"/>
          </w:tcPr>
          <w:p w:rsidR="00C6681C" w:rsidRPr="005E0131" w:rsidRDefault="007872A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8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79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80" w:type="dxa"/>
            <w:hideMark/>
          </w:tcPr>
          <w:p w:rsidR="00C6681C" w:rsidRPr="005E0131" w:rsidRDefault="00C6681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100,0</w:t>
            </w:r>
          </w:p>
        </w:tc>
      </w:tr>
      <w:tr w:rsidR="00AA0553" w:rsidRPr="005E0131" w:rsidTr="002D4720">
        <w:tc>
          <w:tcPr>
            <w:tcW w:w="2835" w:type="dxa"/>
          </w:tcPr>
          <w:p w:rsidR="005654B9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7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t xml:space="preserve"> </w:t>
            </w:r>
            <w:r w:rsidR="002D4720">
              <w:br/>
            </w:r>
            <w:r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Значение итоговой оценки качества финансового менеджмента управления </w:t>
            </w:r>
          </w:p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по физической культуре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 спорту по результатам годового мониторинга главных администраторов средств городского бюджета, проводимого департаментом финансов 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Администрации городского округа </w:t>
            </w:r>
            <w:r w:rsidR="009F5716" w:rsidRPr="009F5716">
              <w:rPr>
                <w:rFonts w:ascii="Times New Roman" w:eastAsia="Times New Roman" w:hAnsi="Times New Roman" w:cs="Times New Roman"/>
                <w:sz w:val="20"/>
                <w:szCs w:val="20"/>
              </w:rPr>
              <w:t>"Город Архангельск"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в текущем финансовом году за отчетный финансовый год</w:t>
            </w:r>
          </w:p>
        </w:tc>
        <w:tc>
          <w:tcPr>
            <w:tcW w:w="567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</w:tcPr>
          <w:p w:rsidR="00AA0553" w:rsidRDefault="00536DF5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91,11</w:t>
            </w:r>
          </w:p>
        </w:tc>
        <w:tc>
          <w:tcPr>
            <w:tcW w:w="774" w:type="dxa"/>
          </w:tcPr>
          <w:p w:rsidR="00AA0553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78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79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  <w:tc>
          <w:tcPr>
            <w:tcW w:w="780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93,73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4" w:name="P227"/>
            <w:bookmarkStart w:id="5" w:name="P236"/>
            <w:bookmarkEnd w:id="4"/>
            <w:bookmarkEnd w:id="5"/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й индикатор 8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AA0553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участников официальных физкультурных и официальных спортивных мероприятий</w:t>
            </w:r>
          </w:p>
        </w:tc>
        <w:tc>
          <w:tcPr>
            <w:tcW w:w="567" w:type="dxa"/>
            <w:hideMark/>
          </w:tcPr>
          <w:p w:rsidR="00AA0553" w:rsidRPr="002D4720" w:rsidRDefault="00AA0553" w:rsidP="002D4720">
            <w:pPr>
              <w:widowControl w:val="0"/>
              <w:autoSpaceDE w:val="0"/>
              <w:autoSpaceDN w:val="0"/>
              <w:spacing w:after="0" w:line="230" w:lineRule="auto"/>
              <w:ind w:left="-62" w:right="-134"/>
              <w:rPr>
                <w:rFonts w:ascii="Times New Roman" w:eastAsia="Times New Roman" w:hAnsi="Times New Roman" w:cs="Times New Roman"/>
                <w:spacing w:val="-16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 w:cs="Times New Roman"/>
                <w:spacing w:val="-16"/>
                <w:sz w:val="18"/>
                <w:szCs w:val="20"/>
              </w:rPr>
              <w:t>Человек</w:t>
            </w:r>
          </w:p>
        </w:tc>
        <w:tc>
          <w:tcPr>
            <w:tcW w:w="709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4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8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79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55 000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6" w:name="P245"/>
            <w:bookmarkEnd w:id="6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9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A314CD">
              <w:t xml:space="preserve"> </w:t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Количество предписаний надзорных органов, исполненных муниципальными учреждениями городского округа "Город Архангельск", подведомственными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AA0553" w:rsidRPr="005E0131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43F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  <w:hideMark/>
          </w:tcPr>
          <w:p w:rsidR="00AA0553" w:rsidRPr="005E0131" w:rsidRDefault="009F5716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5E0131" w:rsidRDefault="009F5716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  <w:hideMark/>
          </w:tcPr>
          <w:p w:rsidR="00AA0553" w:rsidRPr="005E0131" w:rsidRDefault="009F5716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5E0131" w:rsidRDefault="009F5716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  <w:hideMark/>
          </w:tcPr>
          <w:p w:rsidR="00AA0553" w:rsidRPr="005E0131" w:rsidRDefault="009F5716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Целевой индикатор 10</w:t>
            </w:r>
            <w:r w:rsidRPr="005E0131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детей, охваченных услугами по организации отдыха в каникулярное время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дневным пребыванием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общей численности обучающихся муниципальных учреждений дополнительного образования</w:t>
            </w:r>
          </w:p>
          <w:p w:rsidR="002D4720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D4720" w:rsidRPr="005E0131" w:rsidRDefault="002D4720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E4713C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8,8</w:t>
            </w:r>
          </w:p>
        </w:tc>
        <w:tc>
          <w:tcPr>
            <w:tcW w:w="778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79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  <w:tc>
          <w:tcPr>
            <w:tcW w:w="780" w:type="dxa"/>
            <w:hideMark/>
          </w:tcPr>
          <w:p w:rsidR="00AA0553" w:rsidRPr="005E0131" w:rsidRDefault="00AA0553" w:rsidP="00DC2F78">
            <w:pPr>
              <w:widowControl w:val="0"/>
              <w:autoSpaceDE w:val="0"/>
              <w:autoSpaceDN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8,7</w:t>
            </w:r>
          </w:p>
        </w:tc>
      </w:tr>
      <w:tr w:rsidR="00DC2F78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11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Доля учащихся и лиц, проходящих спортивную подготовку, принимающих участие в официальных спортивных мероприятиях, 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от общей численности обучающихся и лиц, проходящих спортивную подготовку, в муниципальных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учреждениях городского округа </w:t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"Город Архангельск", подведомственных управлению по физической культуре 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br/>
            </w:r>
            <w:r w:rsidR="00A314CD" w:rsidRPr="00A314CD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>и спорту</w:t>
            </w:r>
          </w:p>
        </w:tc>
        <w:tc>
          <w:tcPr>
            <w:tcW w:w="567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4" w:type="dxa"/>
          </w:tcPr>
          <w:p w:rsidR="00AA0553" w:rsidRPr="005E0131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8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7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30,0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Целевой индикатор 12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Соотношение количества победителей и призеров конкурса в сфере физической культуры и спорта к общему количеству участников конкурса</w:t>
            </w:r>
          </w:p>
        </w:tc>
        <w:tc>
          <w:tcPr>
            <w:tcW w:w="567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536DF5" w:rsidP="00DA32D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37,6</w:t>
            </w:r>
          </w:p>
        </w:tc>
        <w:tc>
          <w:tcPr>
            <w:tcW w:w="774" w:type="dxa"/>
          </w:tcPr>
          <w:p w:rsidR="00AA0553" w:rsidRPr="005E0131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40,7</w:t>
            </w:r>
          </w:p>
        </w:tc>
        <w:tc>
          <w:tcPr>
            <w:tcW w:w="778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7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780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46</w:t>
            </w: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,7</w:t>
            </w:r>
          </w:p>
        </w:tc>
      </w:tr>
      <w:tr w:rsidR="00AA0553" w:rsidRPr="00940616" w:rsidTr="002D4720">
        <w:tc>
          <w:tcPr>
            <w:tcW w:w="2835" w:type="dxa"/>
            <w:hideMark/>
          </w:tcPr>
          <w:p w:rsidR="00AA0553" w:rsidRPr="005E0131" w:rsidRDefault="00A314CD" w:rsidP="000208F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вой индикатор 13. </w:t>
            </w:r>
            <w:proofErr w:type="gramStart"/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Количество муниципальных учреждений городского округа "Город Архангельск", подведомственных управлению по физической культуре и спорту, в которых проведены работы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по капитальному ремонту имущества</w:t>
            </w:r>
            <w:proofErr w:type="gramEnd"/>
          </w:p>
        </w:tc>
        <w:tc>
          <w:tcPr>
            <w:tcW w:w="567" w:type="dxa"/>
            <w:hideMark/>
          </w:tcPr>
          <w:p w:rsidR="00AA0553" w:rsidRPr="002D4720" w:rsidRDefault="00AA0553" w:rsidP="005E013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  <w:hideMark/>
          </w:tcPr>
          <w:p w:rsidR="00AA0553" w:rsidRPr="005E0131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A0553" w:rsidRPr="005E0131" w:rsidRDefault="00AA0553" w:rsidP="00C6681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8" w:type="dxa"/>
            <w:hideMark/>
          </w:tcPr>
          <w:p w:rsidR="00AA0553" w:rsidRPr="002C6AEC" w:rsidRDefault="00AA0553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40616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80" w:type="dxa"/>
            <w:hideMark/>
          </w:tcPr>
          <w:p w:rsidR="00AA0553" w:rsidRPr="002C6AEC" w:rsidRDefault="002C6AE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AEC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80" w:type="dxa"/>
            <w:hideMark/>
          </w:tcPr>
          <w:p w:rsidR="00AA0553" w:rsidRPr="002C6AEC" w:rsidRDefault="002C6AE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C6AE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9" w:type="dxa"/>
            <w:hideMark/>
          </w:tcPr>
          <w:p w:rsidR="00AA0553" w:rsidRPr="002C6AEC" w:rsidRDefault="002C6AEC" w:rsidP="005E013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AA0553" w:rsidRPr="002C6AEC" w:rsidRDefault="002C6AEC" w:rsidP="005E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  <w:hideMark/>
          </w:tcPr>
          <w:p w:rsidR="00AA0553" w:rsidRPr="002C6AEC" w:rsidRDefault="002C6AEC" w:rsidP="005E01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A0553" w:rsidRPr="005E0131" w:rsidTr="002D4720">
        <w:tc>
          <w:tcPr>
            <w:tcW w:w="2835" w:type="dxa"/>
            <w:hideMark/>
          </w:tcPr>
          <w:p w:rsidR="00AA0553" w:rsidRPr="005E0131" w:rsidRDefault="00A314CD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14. </w:t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муниципальных учреждений,  оказывающих услуги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спортивной подготовке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соответствии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 федеральными стандартами спортивной подготовки,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общем количестве муниципальных учреждений городского округа "Город Архангельск", подведомственных управлению по физической культуре и спорту</w:t>
            </w:r>
          </w:p>
        </w:tc>
        <w:tc>
          <w:tcPr>
            <w:tcW w:w="567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709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78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79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780" w:type="dxa"/>
            <w:hideMark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90</w:t>
            </w:r>
          </w:p>
        </w:tc>
      </w:tr>
      <w:tr w:rsidR="00AA0553" w:rsidRPr="005E0131" w:rsidTr="002D4720">
        <w:tc>
          <w:tcPr>
            <w:tcW w:w="2835" w:type="dxa"/>
          </w:tcPr>
          <w:p w:rsidR="00AA0553" w:rsidRPr="005E0131" w:rsidRDefault="00A314CD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0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F0663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gramStart"/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объектов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антитеррористической защищенности</w:t>
            </w:r>
            <w:proofErr w:type="gramEnd"/>
          </w:p>
        </w:tc>
        <w:tc>
          <w:tcPr>
            <w:tcW w:w="567" w:type="dxa"/>
          </w:tcPr>
          <w:p w:rsidR="00AA0553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A0553" w:rsidRDefault="00E4713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78" w:type="dxa"/>
          </w:tcPr>
          <w:p w:rsidR="00AA0553" w:rsidRPr="00362AAC" w:rsidRDefault="005827B6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80" w:type="dxa"/>
          </w:tcPr>
          <w:p w:rsidR="00AA0553" w:rsidRPr="00362AAC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C2F78" w:rsidRDefault="00DC2F78">
      <w:r>
        <w:br w:type="page"/>
      </w:r>
    </w:p>
    <w:tbl>
      <w:tblPr>
        <w:tblW w:w="9562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567"/>
        <w:gridCol w:w="709"/>
        <w:gridCol w:w="774"/>
        <w:gridCol w:w="778"/>
        <w:gridCol w:w="780"/>
        <w:gridCol w:w="780"/>
        <w:gridCol w:w="779"/>
        <w:gridCol w:w="780"/>
        <w:gridCol w:w="780"/>
      </w:tblGrid>
      <w:tr w:rsidR="00DC2F78" w:rsidRPr="005E0131" w:rsidTr="002D4720">
        <w:trPr>
          <w:trHeight w:val="64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0131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DC2F78" w:rsidRPr="005E0131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A0553" w:rsidRPr="005E0131" w:rsidTr="002D4720">
        <w:tc>
          <w:tcPr>
            <w:tcW w:w="2835" w:type="dxa"/>
          </w:tcPr>
          <w:p w:rsidR="00AA0553" w:rsidRPr="005E0131" w:rsidRDefault="00AA0553" w:rsidP="009F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16. </w:t>
            </w:r>
            <w:proofErr w:type="gramStart"/>
            <w:r w:rsidR="00A314CD" w:rsidRPr="00A314C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муниципальных учреждений городского округа "Город Архангельск", подведомственных управлению по физической культуре и спорту, на которых реализованы мероприятия по обустройству плоскостных спортивных сооружений</w:t>
            </w:r>
            <w:proofErr w:type="gramEnd"/>
          </w:p>
        </w:tc>
        <w:tc>
          <w:tcPr>
            <w:tcW w:w="567" w:type="dxa"/>
          </w:tcPr>
          <w:p w:rsidR="00AA0553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AA0553" w:rsidRDefault="00AA0553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14C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A0553" w:rsidRPr="00362AAC" w:rsidRDefault="005827B6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80" w:type="dxa"/>
          </w:tcPr>
          <w:p w:rsidR="00AA0553" w:rsidRPr="00362AAC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79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80" w:type="dxa"/>
          </w:tcPr>
          <w:p w:rsidR="00AA0553" w:rsidRPr="005E0131" w:rsidRDefault="002C6AEC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AE43F9" w:rsidRPr="005E0131" w:rsidTr="002D4720">
        <w:tc>
          <w:tcPr>
            <w:tcW w:w="2835" w:type="dxa"/>
          </w:tcPr>
          <w:p w:rsidR="00AE43F9" w:rsidRDefault="00AE43F9" w:rsidP="009F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Целевой индикатор 17. </w:t>
            </w:r>
            <w:r w:rsidRPr="00AE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объектов муниципальных учреждений городского округа "Город Архангельск", подведомственных управлению по физической культуре и спорту на которых реализованы мероприятия </w:t>
            </w:r>
            <w:r w:rsidR="002D472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AE43F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развитию материально-технической базы.</w:t>
            </w:r>
          </w:p>
        </w:tc>
        <w:tc>
          <w:tcPr>
            <w:tcW w:w="567" w:type="dxa"/>
          </w:tcPr>
          <w:p w:rsidR="00AE43F9" w:rsidRPr="00A423EC" w:rsidRDefault="002D4720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D4720"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Единиц</w:t>
            </w:r>
          </w:p>
        </w:tc>
        <w:tc>
          <w:tcPr>
            <w:tcW w:w="709" w:type="dxa"/>
          </w:tcPr>
          <w:p w:rsidR="00AE43F9" w:rsidRDefault="00E12644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4" w:type="dxa"/>
          </w:tcPr>
          <w:p w:rsidR="00AE43F9" w:rsidRPr="00A314CD" w:rsidRDefault="00271D80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8" w:type="dxa"/>
          </w:tcPr>
          <w:p w:rsidR="00AE43F9" w:rsidRPr="00362AAC" w:rsidRDefault="005827B6" w:rsidP="00C029E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80" w:type="dxa"/>
          </w:tcPr>
          <w:p w:rsidR="00AE43F9" w:rsidRPr="00362AAC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9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80" w:type="dxa"/>
          </w:tcPr>
          <w:p w:rsidR="00AE43F9" w:rsidRDefault="00A47E5B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7BDA" w:rsidRPr="005E0131" w:rsidTr="002D4720">
        <w:tc>
          <w:tcPr>
            <w:tcW w:w="2835" w:type="dxa"/>
          </w:tcPr>
          <w:p w:rsidR="00637BDA" w:rsidRPr="00637BDA" w:rsidRDefault="00637BDA" w:rsidP="009F57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37B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Целевой индикатор 18. Доля детей, охваченных системой  персонифицированного финансирования дополнительного образования детей</w:t>
            </w:r>
          </w:p>
        </w:tc>
        <w:tc>
          <w:tcPr>
            <w:tcW w:w="567" w:type="dxa"/>
          </w:tcPr>
          <w:p w:rsidR="00637BDA" w:rsidRPr="002D4720" w:rsidRDefault="00637BDA" w:rsidP="00125A7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pacing w:val="-14"/>
                <w:sz w:val="16"/>
                <w:szCs w:val="16"/>
              </w:rPr>
              <w:t>%</w:t>
            </w:r>
          </w:p>
        </w:tc>
        <w:tc>
          <w:tcPr>
            <w:tcW w:w="709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4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78" w:type="dxa"/>
          </w:tcPr>
          <w:p w:rsidR="00637BDA" w:rsidRDefault="00637BDA" w:rsidP="00125A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79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  <w:tc>
          <w:tcPr>
            <w:tcW w:w="780" w:type="dxa"/>
          </w:tcPr>
          <w:p w:rsidR="00637BDA" w:rsidRDefault="00637BDA" w:rsidP="00637BDA">
            <w:pPr>
              <w:jc w:val="center"/>
            </w:pPr>
            <w:r w:rsidRPr="002053AD">
              <w:rPr>
                <w:rFonts w:ascii="Times New Roman" w:eastAsia="Times New Roman" w:hAnsi="Times New Roman" w:cs="Times New Roman"/>
                <w:sz w:val="20"/>
                <w:szCs w:val="20"/>
              </w:rPr>
              <w:t>2,5</w:t>
            </w:r>
          </w:p>
        </w:tc>
      </w:tr>
    </w:tbl>
    <w:p w:rsidR="00DC2F78" w:rsidRDefault="00DC2F78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8187"/>
      </w:tblGrid>
      <w:tr w:rsidR="00DC2F78" w:rsidRPr="005654B9" w:rsidTr="005654B9">
        <w:tc>
          <w:tcPr>
            <w:tcW w:w="1560" w:type="dxa"/>
          </w:tcPr>
          <w:p w:rsidR="00DC2F78" w:rsidRPr="005654B9" w:rsidRDefault="00DC2F78" w:rsidP="002D4720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 w:rsidRPr="005654B9">
              <w:rPr>
                <w:lang w:eastAsia="ru-RU"/>
              </w:rPr>
              <w:t>Примечание</w:t>
            </w:r>
            <w:r w:rsidR="002D4720">
              <w:rPr>
                <w:lang w:eastAsia="ru-RU"/>
              </w:rPr>
              <w:t>.</w:t>
            </w:r>
          </w:p>
        </w:tc>
        <w:tc>
          <w:tcPr>
            <w:tcW w:w="8187" w:type="dxa"/>
          </w:tcPr>
          <w:p w:rsidR="00DC2F78" w:rsidRPr="005654B9" w:rsidRDefault="002D4720" w:rsidP="005E0131">
            <w:pPr>
              <w:widowControl w:val="0"/>
              <w:autoSpaceDE w:val="0"/>
              <w:autoSpaceDN w:val="0"/>
              <w:jc w:val="both"/>
              <w:rPr>
                <w:lang w:eastAsia="ru-RU"/>
              </w:rPr>
            </w:pPr>
            <w:r>
              <w:rPr>
                <w:lang w:eastAsia="ru-RU"/>
              </w:rPr>
              <w:t>Ц</w:t>
            </w:r>
            <w:r w:rsidR="00DC2F78" w:rsidRPr="005654B9">
              <w:rPr>
                <w:lang w:eastAsia="ru-RU"/>
              </w:rPr>
              <w:t xml:space="preserve">елевые индикаторы № </w:t>
            </w:r>
            <w:r w:rsidR="00DC2F78" w:rsidRPr="005654B9">
              <w:rPr>
                <w:color w:val="000000" w:themeColor="text1"/>
                <w:lang w:eastAsia="ru-RU"/>
              </w:rPr>
              <w:t>1</w:t>
            </w:r>
            <w:r w:rsidR="00DC2F78" w:rsidRPr="005654B9">
              <w:rPr>
                <w:lang w:eastAsia="ru-RU"/>
              </w:rPr>
              <w:t xml:space="preserve">, </w:t>
            </w:r>
            <w:hyperlink r:id="rId14" w:anchor="P218" w:history="1">
              <w:r w:rsidR="00DC2F78" w:rsidRPr="005654B9">
                <w:rPr>
                  <w:lang w:eastAsia="ru-RU"/>
                </w:rPr>
                <w:t>6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5" w:anchor="P227" w:history="1">
              <w:r w:rsidR="00DC2F78" w:rsidRPr="005654B9">
                <w:rPr>
                  <w:lang w:eastAsia="ru-RU"/>
                </w:rPr>
                <w:t>7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6" w:anchor="P236" w:history="1">
              <w:r w:rsidR="00DC2F78" w:rsidRPr="005654B9">
                <w:rPr>
                  <w:lang w:eastAsia="ru-RU"/>
                </w:rPr>
                <w:t>8</w:t>
              </w:r>
            </w:hyperlink>
            <w:r w:rsidR="00DC2F78" w:rsidRPr="005654B9">
              <w:rPr>
                <w:lang w:eastAsia="ru-RU"/>
              </w:rPr>
              <w:t xml:space="preserve">, </w:t>
            </w:r>
            <w:hyperlink r:id="rId17" w:anchor="P245" w:history="1">
              <w:r w:rsidR="00DC2F78" w:rsidRPr="005654B9">
                <w:rPr>
                  <w:lang w:eastAsia="ru-RU"/>
                </w:rPr>
                <w:t>10</w:t>
              </w:r>
            </w:hyperlink>
            <w:r w:rsidR="00DC2F78" w:rsidRPr="005654B9">
              <w:rPr>
                <w:lang w:eastAsia="ru-RU"/>
              </w:rPr>
              <w:t>, 13, 14 являются ключевыми показателями эффективности деятельности управления по физической культуре и спорту.</w:t>
            </w:r>
          </w:p>
        </w:tc>
      </w:tr>
    </w:tbl>
    <w:p w:rsidR="00DC2F78" w:rsidRDefault="00DC2F78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31" w:rsidRPr="005E0131" w:rsidRDefault="005E0131" w:rsidP="005E013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A40F8" w:rsidRDefault="005E0131" w:rsidP="005E0131">
      <w:pPr>
        <w:widowControl w:val="0"/>
        <w:autoSpaceDE w:val="0"/>
        <w:autoSpaceDN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131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</w:t>
      </w:r>
      <w:r w:rsidR="009A40F8">
        <w:rPr>
          <w:rFonts w:ascii="Times New Roman" w:eastAsia="Times New Roman" w:hAnsi="Times New Roman" w:cs="Times New Roman"/>
          <w:sz w:val="24"/>
          <w:szCs w:val="20"/>
          <w:lang w:eastAsia="ru-RU"/>
        </w:rPr>
        <w:t>_</w:t>
      </w:r>
    </w:p>
    <w:p w:rsidR="009A40F8" w:rsidRDefault="009A40F8" w:rsidP="009A40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131" w:rsidRPr="009A40F8" w:rsidRDefault="005E0131" w:rsidP="009A40F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5E0131" w:rsidRPr="009A40F8" w:rsidSect="00DC2F78">
          <w:headerReference w:type="default" r:id="rId18"/>
          <w:headerReference w:type="first" r:id="rId19"/>
          <w:pgSz w:w="11906" w:h="16838"/>
          <w:pgMar w:top="709" w:right="566" w:bottom="567" w:left="1701" w:header="567" w:footer="708" w:gutter="0"/>
          <w:pgNumType w:start="1"/>
          <w:cols w:space="720"/>
          <w:titlePg/>
          <w:docGrid w:linePitch="326"/>
        </w:sectPr>
      </w:pP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outlineLvl w:val="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ПРИЛОЖЕНИЕ № 2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>к ведомственной целевой программе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>"Развитие физической культуры и спорта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на территории городского округа </w:t>
      </w:r>
    </w:p>
    <w:p w:rsidR="003162C6" w:rsidRPr="003162C6" w:rsidRDefault="003162C6" w:rsidP="003162C6">
      <w:pPr>
        <w:widowControl w:val="0"/>
        <w:autoSpaceDE w:val="0"/>
        <w:autoSpaceDN w:val="0"/>
        <w:spacing w:after="0" w:line="240" w:lineRule="auto"/>
        <w:ind w:left="10206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3162C6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"Город Архангельск"</w:t>
      </w:r>
    </w:p>
    <w:p w:rsidR="003162C6" w:rsidRPr="00DC2F78" w:rsidRDefault="003162C6" w:rsidP="003162C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62C6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bookmarkStart w:id="7" w:name="P312"/>
      <w:bookmarkEnd w:id="7"/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ПЕРЕЧЕНЬ</w:t>
      </w:r>
    </w:p>
    <w:p w:rsidR="00762AA8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мероприятий и финансовое обеспечение реализации ведомственной целевой программы </w:t>
      </w:r>
    </w:p>
    <w:p w:rsidR="003162C6" w:rsidRPr="002D4720" w:rsidRDefault="003162C6" w:rsidP="003162C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D472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"Развитие физической культуры и спорта на территории городского округа "Город Архангельск"</w:t>
      </w:r>
    </w:p>
    <w:p w:rsidR="003162C6" w:rsidRPr="002D4720" w:rsidRDefault="003162C6" w:rsidP="003162C6">
      <w:pPr>
        <w:spacing w:after="0" w:line="240" w:lineRule="auto"/>
        <w:jc w:val="both"/>
        <w:rPr>
          <w:rFonts w:ascii="Times New Roman" w:eastAsia="Calibri" w:hAnsi="Times New Roman" w:cs="Times New Roman"/>
          <w:sz w:val="14"/>
          <w:szCs w:val="24"/>
        </w:r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2411"/>
        <w:gridCol w:w="1273"/>
        <w:gridCol w:w="1440"/>
        <w:gridCol w:w="1393"/>
        <w:gridCol w:w="1417"/>
        <w:gridCol w:w="1419"/>
        <w:gridCol w:w="1375"/>
        <w:gridCol w:w="1349"/>
      </w:tblGrid>
      <w:tr w:rsidR="00A566CE" w:rsidRPr="003162C6" w:rsidTr="00DC2F78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Заказчики ведомственной программы/ исполнители ведомственной программы</w:t>
            </w:r>
          </w:p>
        </w:tc>
        <w:tc>
          <w:tcPr>
            <w:tcW w:w="4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Источники финансового обеспечения</w:t>
            </w:r>
          </w:p>
        </w:tc>
        <w:tc>
          <w:tcPr>
            <w:tcW w:w="2856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Объемы финансового обеспечения, тыс. руб.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2022 год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743E02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20</w:t>
            </w:r>
            <w:r w:rsidR="003162C6" w:rsidRPr="003162C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24 год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 год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</w:tr>
      <w:tr w:rsidR="00C029ED" w:rsidRPr="003162C6" w:rsidTr="00DC2F78">
        <w:trPr>
          <w:trHeight w:val="108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62C6" w:rsidRPr="003162C6" w:rsidRDefault="00DC2F78" w:rsidP="003162C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  <w:vMerge w:val="restart"/>
            <w:tcBorders>
              <w:top w:val="single" w:sz="4" w:space="0" w:color="auto"/>
            </w:tcBorders>
          </w:tcPr>
          <w:p w:rsidR="002D52E1" w:rsidRPr="003162C6" w:rsidRDefault="002D52E1" w:rsidP="002D47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1. </w:t>
            </w:r>
            <w:r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муниципальных услуг (выполнение работ) муниципальными учреждениями дополнительного образования и муниципальными учреждениями, осуществляющими спортивную подготовку</w:t>
            </w:r>
          </w:p>
        </w:tc>
        <w:tc>
          <w:tcPr>
            <w:tcW w:w="820" w:type="pct"/>
            <w:vMerge w:val="restart"/>
            <w:tcBorders>
              <w:top w:val="single" w:sz="4" w:space="0" w:color="auto"/>
            </w:tcBorders>
          </w:tcPr>
          <w:p w:rsidR="002D52E1" w:rsidRPr="003162C6" w:rsidRDefault="002D52E1" w:rsidP="002D47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муниципальные учреждения дополнительного образования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и муниципальные учреждения,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  <w:t>осуществля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ющие спортивную подготовку</w:t>
            </w:r>
          </w:p>
        </w:tc>
        <w:tc>
          <w:tcPr>
            <w:tcW w:w="433" w:type="pct"/>
            <w:tcBorders>
              <w:top w:val="single" w:sz="4" w:space="0" w:color="auto"/>
            </w:tcBorders>
          </w:tcPr>
          <w:p w:rsidR="002D52E1" w:rsidRPr="003162C6" w:rsidRDefault="002D52E1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  <w:tcBorders>
              <w:top w:val="single" w:sz="4" w:space="0" w:color="auto"/>
            </w:tcBorders>
          </w:tcPr>
          <w:p w:rsidR="002D52E1" w:rsidRPr="00996EF2" w:rsidRDefault="00033660" w:rsidP="005827B6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245 645,4</w:t>
            </w:r>
          </w:p>
        </w:tc>
        <w:tc>
          <w:tcPr>
            <w:tcW w:w="474" w:type="pct"/>
            <w:tcBorders>
              <w:top w:val="single" w:sz="4" w:space="0" w:color="auto"/>
            </w:tcBorders>
          </w:tcPr>
          <w:p w:rsidR="002D52E1" w:rsidRPr="005827B6" w:rsidRDefault="002D52E1" w:rsidP="00C20E72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216 </w:t>
            </w:r>
            <w:r w:rsidR="00C20E72"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750</w:t>
            </w: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C20E72"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82" w:type="pct"/>
            <w:tcBorders>
              <w:top w:val="single" w:sz="4" w:space="0" w:color="auto"/>
            </w:tcBorders>
          </w:tcPr>
          <w:p w:rsidR="002D52E1" w:rsidRPr="005827B6" w:rsidRDefault="00C20E72" w:rsidP="0007056A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216 750,4</w:t>
            </w:r>
          </w:p>
        </w:tc>
        <w:tc>
          <w:tcPr>
            <w:tcW w:w="483" w:type="pct"/>
            <w:tcBorders>
              <w:top w:val="single" w:sz="4" w:space="0" w:color="auto"/>
            </w:tcBorders>
          </w:tcPr>
          <w:p w:rsidR="002D52E1" w:rsidRPr="005827B6" w:rsidRDefault="00C20E72" w:rsidP="0007056A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216 750,4</w:t>
            </w:r>
          </w:p>
        </w:tc>
        <w:tc>
          <w:tcPr>
            <w:tcW w:w="468" w:type="pct"/>
            <w:tcBorders>
              <w:top w:val="single" w:sz="4" w:space="0" w:color="auto"/>
            </w:tcBorders>
          </w:tcPr>
          <w:p w:rsidR="002D52E1" w:rsidRPr="005827B6" w:rsidRDefault="00C20E72" w:rsidP="0007056A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216 750,4</w:t>
            </w:r>
          </w:p>
        </w:tc>
        <w:tc>
          <w:tcPr>
            <w:tcW w:w="459" w:type="pct"/>
            <w:tcBorders>
              <w:top w:val="single" w:sz="4" w:space="0" w:color="auto"/>
            </w:tcBorders>
          </w:tcPr>
          <w:p w:rsidR="002D52E1" w:rsidRPr="005827B6" w:rsidRDefault="00C20E72" w:rsidP="0007056A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</w:rPr>
              <w:t>216 750,4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  <w:vMerge/>
          </w:tcPr>
          <w:p w:rsidR="002D52E1" w:rsidRPr="003162C6" w:rsidRDefault="002D52E1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2D52E1" w:rsidRPr="003162C6" w:rsidRDefault="002D52E1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2D52E1" w:rsidRPr="003162C6" w:rsidRDefault="002D52E1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D52E1" w:rsidRPr="00996EF2" w:rsidRDefault="00362AAC" w:rsidP="00A750C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236 700,1</w:t>
            </w:r>
          </w:p>
        </w:tc>
        <w:tc>
          <w:tcPr>
            <w:tcW w:w="474" w:type="pct"/>
          </w:tcPr>
          <w:p w:rsidR="002D52E1" w:rsidRPr="005827B6" w:rsidRDefault="002D52E1" w:rsidP="00A750C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</w:t>
            </w:r>
            <w:r w:rsidR="00A750C5"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532</w:t>
            </w: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A750C5"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82" w:type="pct"/>
          </w:tcPr>
          <w:p w:rsidR="002D52E1" w:rsidRPr="005827B6" w:rsidRDefault="00A750C5" w:rsidP="002D52E1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215 532,4</w:t>
            </w:r>
          </w:p>
        </w:tc>
        <w:tc>
          <w:tcPr>
            <w:tcW w:w="483" w:type="pct"/>
          </w:tcPr>
          <w:p w:rsidR="002D52E1" w:rsidRPr="005827B6" w:rsidRDefault="00A750C5" w:rsidP="002D52E1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215 532,4</w:t>
            </w:r>
          </w:p>
        </w:tc>
        <w:tc>
          <w:tcPr>
            <w:tcW w:w="468" w:type="pct"/>
          </w:tcPr>
          <w:p w:rsidR="002D52E1" w:rsidRPr="005827B6" w:rsidRDefault="00A750C5" w:rsidP="002D52E1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215 532,4</w:t>
            </w:r>
          </w:p>
        </w:tc>
        <w:tc>
          <w:tcPr>
            <w:tcW w:w="459" w:type="pct"/>
          </w:tcPr>
          <w:p w:rsidR="002D52E1" w:rsidRPr="005827B6" w:rsidRDefault="00A750C5" w:rsidP="002D52E1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215 532,4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  <w:vMerge/>
          </w:tcPr>
          <w:p w:rsidR="00A01FB4" w:rsidRPr="003162C6" w:rsidRDefault="00A01FB4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A01FB4" w:rsidRPr="003162C6" w:rsidRDefault="00A01FB4" w:rsidP="002D4720">
            <w:pPr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A01FB4" w:rsidRPr="003162C6" w:rsidRDefault="00A01FB4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90" w:type="pct"/>
          </w:tcPr>
          <w:p w:rsidR="00A01FB4" w:rsidRPr="003162C6" w:rsidRDefault="00033660" w:rsidP="00A750C5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8 945,3</w:t>
            </w:r>
          </w:p>
        </w:tc>
        <w:tc>
          <w:tcPr>
            <w:tcW w:w="474" w:type="pct"/>
          </w:tcPr>
          <w:p w:rsidR="00A01FB4" w:rsidRPr="003162C6" w:rsidRDefault="00A01FB4" w:rsidP="00A01FB4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482" w:type="pct"/>
          </w:tcPr>
          <w:p w:rsidR="00A01FB4" w:rsidRDefault="00A01FB4" w:rsidP="00A01FB4">
            <w:pPr>
              <w:jc w:val="center"/>
            </w:pPr>
            <w:r w:rsidRPr="00CC11EA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483" w:type="pct"/>
          </w:tcPr>
          <w:p w:rsidR="00A01FB4" w:rsidRDefault="00A01FB4" w:rsidP="00A01FB4">
            <w:pPr>
              <w:jc w:val="center"/>
            </w:pPr>
            <w:r w:rsidRPr="00CC11EA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468" w:type="pct"/>
          </w:tcPr>
          <w:p w:rsidR="00A01FB4" w:rsidRDefault="00A01FB4" w:rsidP="00A01FB4">
            <w:pPr>
              <w:jc w:val="center"/>
            </w:pPr>
            <w:r w:rsidRPr="00CC11EA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459" w:type="pct"/>
          </w:tcPr>
          <w:p w:rsidR="00A01FB4" w:rsidRDefault="00A01FB4" w:rsidP="00A01FB4">
            <w:pPr>
              <w:jc w:val="center"/>
            </w:pPr>
            <w:r w:rsidRPr="00CC11EA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CD07D2" w:rsidRPr="003162C6" w:rsidRDefault="00CD07D2" w:rsidP="002D47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2. </w:t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социальных гарантий и компенсаций работникам муниципальных учреждений дополнительного образования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муниципальных учреждений, осуществляющих спортивную подготовку</w:t>
            </w:r>
          </w:p>
        </w:tc>
        <w:tc>
          <w:tcPr>
            <w:tcW w:w="820" w:type="pct"/>
          </w:tcPr>
          <w:p w:rsidR="00CD07D2" w:rsidRPr="003162C6" w:rsidRDefault="006C5B50" w:rsidP="002D4720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 w:rsidR="002D472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муниципальные учреждения дополнительного образования и муниципальные учреждения, осуществляющие спортивную подготовку</w:t>
            </w:r>
          </w:p>
        </w:tc>
        <w:tc>
          <w:tcPr>
            <w:tcW w:w="433" w:type="pct"/>
          </w:tcPr>
          <w:p w:rsidR="00CD07D2" w:rsidRPr="003162C6" w:rsidRDefault="00CD07D2" w:rsidP="00DC2F78">
            <w:pPr>
              <w:widowControl w:val="0"/>
              <w:autoSpaceDE w:val="0"/>
              <w:autoSpaceDN w:val="0"/>
              <w:spacing w:after="0" w:line="235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CD07D2" w:rsidRPr="003162C6" w:rsidRDefault="00CD07D2" w:rsidP="00362AAC">
            <w:pPr>
              <w:widowControl w:val="0"/>
              <w:autoSpaceDE w:val="0"/>
              <w:autoSpaceDN w:val="0"/>
              <w:spacing w:after="0" w:line="235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412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</w:tc>
        <w:tc>
          <w:tcPr>
            <w:tcW w:w="474" w:type="pct"/>
          </w:tcPr>
          <w:p w:rsidR="00CD07D2" w:rsidRDefault="00CD07D2" w:rsidP="00DC2F78">
            <w:pPr>
              <w:spacing w:line="235" w:lineRule="auto"/>
              <w:jc w:val="center"/>
            </w:pPr>
            <w:r w:rsidRPr="005C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1 503,8</w:t>
            </w:r>
          </w:p>
        </w:tc>
        <w:tc>
          <w:tcPr>
            <w:tcW w:w="482" w:type="pct"/>
          </w:tcPr>
          <w:p w:rsidR="00CD07D2" w:rsidRDefault="00CD07D2" w:rsidP="00DC2F78">
            <w:pPr>
              <w:spacing w:line="235" w:lineRule="auto"/>
              <w:jc w:val="center"/>
            </w:pPr>
            <w:r w:rsidRPr="005C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1 503,8</w:t>
            </w:r>
          </w:p>
        </w:tc>
        <w:tc>
          <w:tcPr>
            <w:tcW w:w="483" w:type="pct"/>
          </w:tcPr>
          <w:p w:rsidR="00CD07D2" w:rsidRDefault="00CD07D2" w:rsidP="00DC2F78">
            <w:pPr>
              <w:spacing w:line="235" w:lineRule="auto"/>
              <w:jc w:val="center"/>
            </w:pPr>
            <w:r w:rsidRPr="005C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1 503,8</w:t>
            </w:r>
          </w:p>
        </w:tc>
        <w:tc>
          <w:tcPr>
            <w:tcW w:w="468" w:type="pct"/>
          </w:tcPr>
          <w:p w:rsidR="00CD07D2" w:rsidRDefault="00CD07D2" w:rsidP="00DC2F78">
            <w:pPr>
              <w:spacing w:line="235" w:lineRule="auto"/>
              <w:jc w:val="center"/>
            </w:pPr>
            <w:r w:rsidRPr="005C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1 503,8</w:t>
            </w:r>
          </w:p>
        </w:tc>
        <w:tc>
          <w:tcPr>
            <w:tcW w:w="459" w:type="pct"/>
          </w:tcPr>
          <w:p w:rsidR="00CD07D2" w:rsidRDefault="00CD07D2" w:rsidP="00DC2F78">
            <w:pPr>
              <w:spacing w:line="235" w:lineRule="auto"/>
              <w:jc w:val="center"/>
            </w:pPr>
            <w:r w:rsidRPr="005C1C5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1 503,8</w:t>
            </w:r>
          </w:p>
        </w:tc>
      </w:tr>
      <w:tr w:rsidR="00C029ED" w:rsidRPr="003162C6" w:rsidTr="00DC2F78">
        <w:trPr>
          <w:trHeight w:val="108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CD07D2" w:rsidRPr="00DB4633" w:rsidRDefault="00CD07D2" w:rsidP="00AD6712">
            <w:pPr>
              <w:pStyle w:val="ConsPlusNormal"/>
              <w:rPr>
                <w:sz w:val="20"/>
              </w:rPr>
            </w:pPr>
            <w:r w:rsidRPr="006D67F2">
              <w:rPr>
                <w:spacing w:val="-4"/>
                <w:sz w:val="20"/>
              </w:rPr>
              <w:t xml:space="preserve">Мероприятие 3. </w:t>
            </w:r>
            <w:r w:rsidR="002D510D" w:rsidRPr="002D510D">
              <w:rPr>
                <w:spacing w:val="-4"/>
                <w:sz w:val="20"/>
              </w:rPr>
              <w:t xml:space="preserve">Обеспечение расходов, связанных </w:t>
            </w:r>
            <w:r w:rsidR="00B848AC">
              <w:rPr>
                <w:spacing w:val="-4"/>
                <w:sz w:val="20"/>
              </w:rPr>
              <w:br/>
            </w:r>
            <w:r w:rsidR="002D510D" w:rsidRPr="002D510D">
              <w:rPr>
                <w:spacing w:val="-4"/>
                <w:sz w:val="20"/>
              </w:rPr>
              <w:t>с исполнением муниципальными учреждениями дополнительного образования и муниципальными учреждениями, осуществляющими спортивную подготовку, предписаний надзорных органов текущего характера</w:t>
            </w:r>
          </w:p>
        </w:tc>
        <w:tc>
          <w:tcPr>
            <w:tcW w:w="820" w:type="pct"/>
          </w:tcPr>
          <w:p w:rsidR="00CD07D2" w:rsidRPr="006D67F2" w:rsidRDefault="006C5B50" w:rsidP="00141AEB">
            <w:pPr>
              <w:pStyle w:val="ConsPlusNormal"/>
              <w:rPr>
                <w:sz w:val="20"/>
              </w:rPr>
            </w:pPr>
            <w:r w:rsidRPr="006C5B50">
              <w:rPr>
                <w:spacing w:val="-4"/>
                <w:sz w:val="20"/>
              </w:rPr>
              <w:t>Управление по физической культуре и спорту/</w:t>
            </w:r>
            <w:r w:rsidR="00B848AC">
              <w:rPr>
                <w:spacing w:val="-4"/>
                <w:sz w:val="20"/>
              </w:rPr>
              <w:t xml:space="preserve"> муни</w:t>
            </w:r>
            <w:r w:rsidRPr="006C5B50">
              <w:rPr>
                <w:spacing w:val="-4"/>
                <w:sz w:val="20"/>
              </w:rPr>
              <w:t>ципальные уч</w:t>
            </w:r>
            <w:r w:rsidR="00B848AC">
              <w:rPr>
                <w:spacing w:val="-4"/>
                <w:sz w:val="20"/>
              </w:rPr>
              <w:t>реждения дополнительного образо</w:t>
            </w:r>
            <w:r w:rsidRPr="006C5B50">
              <w:rPr>
                <w:spacing w:val="-4"/>
                <w:sz w:val="20"/>
              </w:rPr>
              <w:t>вания и муниц</w:t>
            </w:r>
            <w:r w:rsidR="00B848AC">
              <w:rPr>
                <w:spacing w:val="-4"/>
                <w:sz w:val="20"/>
              </w:rPr>
              <w:t>ипальные учреждения, осуществля</w:t>
            </w:r>
            <w:r w:rsidRPr="006C5B50">
              <w:rPr>
                <w:spacing w:val="-4"/>
                <w:sz w:val="20"/>
              </w:rPr>
              <w:t>ющие спортивную подготовку</w:t>
            </w:r>
          </w:p>
        </w:tc>
        <w:tc>
          <w:tcPr>
            <w:tcW w:w="433" w:type="pct"/>
          </w:tcPr>
          <w:p w:rsidR="00CD07D2" w:rsidRPr="006D67F2" w:rsidRDefault="00CD07D2" w:rsidP="00141AEB">
            <w:pPr>
              <w:pStyle w:val="ConsPlusNormal"/>
              <w:ind w:left="-28"/>
              <w:rPr>
                <w:sz w:val="20"/>
              </w:rPr>
            </w:pPr>
            <w:r w:rsidRPr="006D67F2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CD07D2" w:rsidRDefault="00CD07D2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009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</w:tcPr>
          <w:p w:rsidR="00CD07D2" w:rsidRDefault="00CD07D2" w:rsidP="00BD621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CD07D2" w:rsidRDefault="00CD07D2" w:rsidP="00CD07D2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CD07D2" w:rsidRDefault="00CD07D2" w:rsidP="00CD07D2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CD07D2" w:rsidRDefault="00CD07D2" w:rsidP="00CD07D2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CD07D2" w:rsidRDefault="00CD07D2" w:rsidP="00CD07D2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C029ED" w:rsidRPr="003162C6" w:rsidTr="00DC2F78">
        <w:trPr>
          <w:trHeight w:val="20"/>
          <w:jc w:val="center"/>
        </w:trPr>
        <w:tc>
          <w:tcPr>
            <w:tcW w:w="890" w:type="pct"/>
          </w:tcPr>
          <w:p w:rsidR="00996EF2" w:rsidRPr="003162C6" w:rsidRDefault="00996EF2" w:rsidP="00502FE9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4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Оказание муниципальных услуг (выполнение работ) МАУ ФСК им. А.Ф. </w:t>
            </w:r>
            <w:proofErr w:type="spellStart"/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Личутина</w:t>
            </w:r>
            <w:proofErr w:type="spellEnd"/>
          </w:p>
        </w:tc>
        <w:tc>
          <w:tcPr>
            <w:tcW w:w="820" w:type="pct"/>
          </w:tcPr>
          <w:p w:rsidR="00996EF2" w:rsidRPr="003162C6" w:rsidRDefault="00996EF2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спорту/ МАУ ФСК им. А.Ф. </w:t>
            </w:r>
            <w:proofErr w:type="spellStart"/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Личутина</w:t>
            </w:r>
            <w:proofErr w:type="spellEnd"/>
          </w:p>
        </w:tc>
        <w:tc>
          <w:tcPr>
            <w:tcW w:w="433" w:type="pct"/>
          </w:tcPr>
          <w:p w:rsidR="00996EF2" w:rsidRPr="003162C6" w:rsidRDefault="00996EF2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Городской бюджет</w:t>
            </w:r>
          </w:p>
        </w:tc>
        <w:tc>
          <w:tcPr>
            <w:tcW w:w="490" w:type="pct"/>
          </w:tcPr>
          <w:p w:rsidR="00996EF2" w:rsidRPr="0065616F" w:rsidRDefault="005827B6" w:rsidP="006E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25 461,3</w:t>
            </w:r>
          </w:p>
        </w:tc>
        <w:tc>
          <w:tcPr>
            <w:tcW w:w="474" w:type="pct"/>
          </w:tcPr>
          <w:p w:rsidR="00996EF2" w:rsidRPr="005827B6" w:rsidRDefault="00996EF2" w:rsidP="006E5B3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  <w:r w:rsidR="006E5B3F"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230,2</w:t>
            </w:r>
          </w:p>
        </w:tc>
        <w:tc>
          <w:tcPr>
            <w:tcW w:w="482" w:type="pct"/>
          </w:tcPr>
          <w:p w:rsidR="00996EF2" w:rsidRPr="005827B6" w:rsidRDefault="006E5B3F" w:rsidP="00996EF2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19 230,2</w:t>
            </w:r>
          </w:p>
        </w:tc>
        <w:tc>
          <w:tcPr>
            <w:tcW w:w="483" w:type="pct"/>
          </w:tcPr>
          <w:p w:rsidR="00996EF2" w:rsidRPr="005827B6" w:rsidRDefault="006E5B3F" w:rsidP="00996EF2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19 230,2</w:t>
            </w:r>
          </w:p>
        </w:tc>
        <w:tc>
          <w:tcPr>
            <w:tcW w:w="468" w:type="pct"/>
          </w:tcPr>
          <w:p w:rsidR="00996EF2" w:rsidRPr="005827B6" w:rsidRDefault="006E5B3F" w:rsidP="00996EF2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19 230,2</w:t>
            </w:r>
          </w:p>
        </w:tc>
        <w:tc>
          <w:tcPr>
            <w:tcW w:w="459" w:type="pct"/>
          </w:tcPr>
          <w:p w:rsidR="00996EF2" w:rsidRPr="005827B6" w:rsidRDefault="006E5B3F" w:rsidP="00996EF2">
            <w:pPr>
              <w:jc w:val="center"/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19 230,2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5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Предоставление социальных гарантий и компенсаций работникам МАУ ФСК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им. А.Ф. </w:t>
            </w:r>
            <w:proofErr w:type="spellStart"/>
            <w:r w:rsidR="002D510D"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Личутина</w:t>
            </w:r>
            <w:proofErr w:type="spellEnd"/>
          </w:p>
        </w:tc>
        <w:tc>
          <w:tcPr>
            <w:tcW w:w="820" w:type="pct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спорту/ МАУ ФСК им. А.Ф. </w:t>
            </w:r>
            <w:proofErr w:type="spellStart"/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Личутина</w:t>
            </w:r>
            <w:proofErr w:type="spellEnd"/>
          </w:p>
        </w:tc>
        <w:tc>
          <w:tcPr>
            <w:tcW w:w="433" w:type="pct"/>
          </w:tcPr>
          <w:p w:rsidR="0007055F" w:rsidRPr="003162C6" w:rsidRDefault="0007055F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07055F" w:rsidRPr="003162C6" w:rsidRDefault="0007055F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74" w:type="pct"/>
          </w:tcPr>
          <w:p w:rsidR="0007055F" w:rsidRDefault="0007055F" w:rsidP="0007055F">
            <w:pPr>
              <w:jc w:val="center"/>
            </w:pPr>
            <w:r w:rsidRPr="00A3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482" w:type="pct"/>
          </w:tcPr>
          <w:p w:rsidR="0007055F" w:rsidRDefault="0007055F" w:rsidP="0007055F">
            <w:pPr>
              <w:jc w:val="center"/>
            </w:pPr>
            <w:r w:rsidRPr="00A3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483" w:type="pct"/>
          </w:tcPr>
          <w:p w:rsidR="0007055F" w:rsidRDefault="0007055F" w:rsidP="0007055F">
            <w:pPr>
              <w:jc w:val="center"/>
            </w:pPr>
            <w:r w:rsidRPr="00A3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468" w:type="pct"/>
          </w:tcPr>
          <w:p w:rsidR="0007055F" w:rsidRDefault="0007055F" w:rsidP="0007055F">
            <w:pPr>
              <w:jc w:val="center"/>
            </w:pPr>
            <w:r w:rsidRPr="00A3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  <w:tc>
          <w:tcPr>
            <w:tcW w:w="459" w:type="pct"/>
          </w:tcPr>
          <w:p w:rsidR="0007055F" w:rsidRDefault="0007055F" w:rsidP="0007055F">
            <w:pPr>
              <w:jc w:val="center"/>
            </w:pPr>
            <w:r w:rsidRPr="00A33B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185,4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965EBB" w:rsidRPr="003162C6" w:rsidRDefault="00965EBB" w:rsidP="00771AF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6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2D5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Содержание и обеспечение деятельности управления по физической культуре и спорту</w:t>
            </w:r>
          </w:p>
        </w:tc>
        <w:tc>
          <w:tcPr>
            <w:tcW w:w="820" w:type="pct"/>
          </w:tcPr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965EBB" w:rsidRPr="003162C6" w:rsidRDefault="00965EBB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965EBB" w:rsidRPr="00362AAC" w:rsidRDefault="005827B6" w:rsidP="00965EB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8 001,1</w:t>
            </w:r>
          </w:p>
        </w:tc>
        <w:tc>
          <w:tcPr>
            <w:tcW w:w="474" w:type="pct"/>
          </w:tcPr>
          <w:p w:rsidR="00965EBB" w:rsidRPr="00362AAC" w:rsidRDefault="005827B6" w:rsidP="00965EBB">
            <w:pPr>
              <w:jc w:val="center"/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82" w:type="pct"/>
          </w:tcPr>
          <w:p w:rsidR="00965EBB" w:rsidRPr="00362AAC" w:rsidRDefault="005827B6" w:rsidP="00965EBB">
            <w:pPr>
              <w:jc w:val="center"/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83" w:type="pct"/>
          </w:tcPr>
          <w:p w:rsidR="00965EBB" w:rsidRPr="00362AAC" w:rsidRDefault="005827B6" w:rsidP="00965EBB">
            <w:pPr>
              <w:jc w:val="center"/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68" w:type="pct"/>
          </w:tcPr>
          <w:p w:rsidR="00965EBB" w:rsidRPr="00362AAC" w:rsidRDefault="005827B6" w:rsidP="00965EBB">
            <w:pPr>
              <w:jc w:val="center"/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8 229,9</w:t>
            </w:r>
          </w:p>
        </w:tc>
        <w:tc>
          <w:tcPr>
            <w:tcW w:w="459" w:type="pct"/>
          </w:tcPr>
          <w:p w:rsidR="00965EBB" w:rsidRPr="00362AAC" w:rsidRDefault="005827B6" w:rsidP="00965EBB">
            <w:pPr>
              <w:jc w:val="center"/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8 229,9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3162C6" w:rsidRPr="003162C6" w:rsidRDefault="00841190" w:rsidP="00F7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7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="003162C6"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физкультурно-оздоровительных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спортивно-массовых мероприятий</w:t>
            </w:r>
          </w:p>
        </w:tc>
        <w:tc>
          <w:tcPr>
            <w:tcW w:w="820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3162C6" w:rsidRPr="003162C6" w:rsidRDefault="00841190" w:rsidP="00362AA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362AAC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  <w:r w:rsidR="009F5716"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74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2" w:type="pct"/>
          </w:tcPr>
          <w:p w:rsidR="003162C6" w:rsidRPr="003162C6" w:rsidRDefault="00841190" w:rsidP="009F57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83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68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459" w:type="pct"/>
          </w:tcPr>
          <w:p w:rsidR="003162C6" w:rsidRPr="003162C6" w:rsidRDefault="00841190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</w:t>
            </w:r>
            <w:r w:rsidR="009F57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DC2F78">
        <w:trPr>
          <w:trHeight w:val="844"/>
          <w:jc w:val="center"/>
        </w:trPr>
        <w:tc>
          <w:tcPr>
            <w:tcW w:w="890" w:type="pct"/>
          </w:tcPr>
          <w:p w:rsidR="003162C6" w:rsidRPr="003162C6" w:rsidRDefault="00841190" w:rsidP="00F7486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 w:rsidR="00F7486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3162C6"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Проведение городского конкурса "Спортивный олимп"</w:t>
            </w:r>
          </w:p>
        </w:tc>
        <w:tc>
          <w:tcPr>
            <w:tcW w:w="820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</w:t>
            </w:r>
          </w:p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</w:t>
            </w: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культуре и спорту</w:t>
            </w:r>
          </w:p>
        </w:tc>
        <w:tc>
          <w:tcPr>
            <w:tcW w:w="433" w:type="pct"/>
          </w:tcPr>
          <w:p w:rsidR="003162C6" w:rsidRPr="003162C6" w:rsidRDefault="003162C6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74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2" w:type="pct"/>
          </w:tcPr>
          <w:p w:rsidR="003162C6" w:rsidRPr="003162C6" w:rsidRDefault="00841190" w:rsidP="008411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83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68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  <w:tc>
          <w:tcPr>
            <w:tcW w:w="459" w:type="pct"/>
          </w:tcPr>
          <w:p w:rsidR="003162C6" w:rsidRPr="003162C6" w:rsidRDefault="00841190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130,0</w:t>
            </w:r>
          </w:p>
        </w:tc>
      </w:tr>
      <w:tr w:rsidR="00C029ED" w:rsidRPr="003162C6" w:rsidTr="00DC2F78">
        <w:trPr>
          <w:trHeight w:val="108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C2F78" w:rsidRPr="003162C6" w:rsidRDefault="00DC2F78" w:rsidP="00DC2F7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0958EE" w:rsidRDefault="000958EE" w:rsidP="000958E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Pr="00095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работ по капитальному ремонту имущества муниципальных учреждений дополнительного образования </w:t>
            </w:r>
            <w:r w:rsidR="00B848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505D72"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муниципальных учреждений, осуществляющих спортивную подготовку</w:t>
            </w:r>
          </w:p>
        </w:tc>
        <w:tc>
          <w:tcPr>
            <w:tcW w:w="820" w:type="pct"/>
          </w:tcPr>
          <w:p w:rsidR="000958EE" w:rsidRPr="003162C6" w:rsidRDefault="006C5B50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муни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ципальные уч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реждения дополнительного образо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вания 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 муниц</w:t>
            </w:r>
            <w:r w:rsidR="00B848AC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ипальные учреждения, осуществля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ющие спортивную подготовку</w:t>
            </w:r>
          </w:p>
        </w:tc>
        <w:tc>
          <w:tcPr>
            <w:tcW w:w="433" w:type="pct"/>
          </w:tcPr>
          <w:p w:rsidR="000958EE" w:rsidRPr="003162C6" w:rsidRDefault="000958EE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58E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0958EE" w:rsidRDefault="00362AAC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42 698,1</w:t>
            </w:r>
          </w:p>
        </w:tc>
        <w:tc>
          <w:tcPr>
            <w:tcW w:w="474" w:type="pct"/>
          </w:tcPr>
          <w:p w:rsidR="000958EE" w:rsidRDefault="000958EE" w:rsidP="0084119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2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83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68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  <w:tc>
          <w:tcPr>
            <w:tcW w:w="459" w:type="pct"/>
          </w:tcPr>
          <w:p w:rsidR="000958EE" w:rsidRDefault="000958EE" w:rsidP="000958EE">
            <w:pPr>
              <w:jc w:val="center"/>
            </w:pPr>
            <w:r w:rsidRPr="005E51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3 022,3</w:t>
            </w:r>
          </w:p>
        </w:tc>
      </w:tr>
      <w:tr w:rsidR="00C029ED" w:rsidRPr="003162C6" w:rsidTr="00DC2F78">
        <w:trPr>
          <w:jc w:val="center"/>
        </w:trPr>
        <w:tc>
          <w:tcPr>
            <w:tcW w:w="890" w:type="pct"/>
          </w:tcPr>
          <w:p w:rsidR="00265534" w:rsidRDefault="00265534" w:rsidP="002655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8A09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Мероприятие 1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0</w:t>
            </w:r>
            <w:r w:rsidRPr="008A0985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. </w:t>
            </w:r>
            <w:r w:rsidR="00505D72" w:rsidRPr="00505D7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Обеспечение расходов, связанных с исполнением </w:t>
            </w:r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МАУ ФСК им.</w:t>
            </w:r>
            <w:r w:rsidR="00B848AC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А.Ф.</w:t>
            </w:r>
            <w:r w:rsidR="00B848AC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505D72" w:rsidRPr="00B848AC">
              <w:rPr>
                <w:rFonts w:ascii="Times New Roman" w:eastAsia="Times New Roman" w:hAnsi="Times New Roman" w:cs="Times New Roman"/>
                <w:spacing w:val="-8"/>
                <w:sz w:val="20"/>
                <w:szCs w:val="20"/>
                <w:lang w:eastAsia="ru-RU"/>
              </w:rPr>
              <w:t>Личутина</w:t>
            </w:r>
            <w:proofErr w:type="spellEnd"/>
            <w:r w:rsidR="00505D72" w:rsidRPr="00505D7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предписаний надзорных органов текущего характера</w:t>
            </w:r>
          </w:p>
        </w:tc>
        <w:tc>
          <w:tcPr>
            <w:tcW w:w="820" w:type="pct"/>
          </w:tcPr>
          <w:p w:rsidR="00265534" w:rsidRPr="006D67F2" w:rsidRDefault="00265534" w:rsidP="00B245CF">
            <w:pPr>
              <w:pStyle w:val="ConsPlusNormal"/>
              <w:rPr>
                <w:sz w:val="20"/>
              </w:rPr>
            </w:pPr>
            <w:r w:rsidRPr="006D67F2">
              <w:rPr>
                <w:spacing w:val="-4"/>
                <w:sz w:val="20"/>
              </w:rPr>
              <w:t>Управление по физической</w:t>
            </w:r>
            <w:r w:rsidRPr="006D67F2">
              <w:rPr>
                <w:sz w:val="20"/>
              </w:rPr>
              <w:t xml:space="preserve"> культуре и спорту/</w:t>
            </w:r>
            <w:r>
              <w:rPr>
                <w:sz w:val="20"/>
              </w:rPr>
              <w:t xml:space="preserve"> </w:t>
            </w:r>
            <w:r w:rsidRPr="006D67F2">
              <w:rPr>
                <w:sz w:val="20"/>
              </w:rPr>
              <w:t xml:space="preserve">МАУ ФСК им. </w:t>
            </w:r>
            <w:r>
              <w:rPr>
                <w:sz w:val="20"/>
              </w:rPr>
              <w:t xml:space="preserve">А.Ф. </w:t>
            </w:r>
            <w:proofErr w:type="spellStart"/>
            <w:r>
              <w:rPr>
                <w:sz w:val="20"/>
              </w:rPr>
              <w:t>Личутина</w:t>
            </w:r>
            <w:proofErr w:type="spellEnd"/>
          </w:p>
        </w:tc>
        <w:tc>
          <w:tcPr>
            <w:tcW w:w="433" w:type="pct"/>
          </w:tcPr>
          <w:p w:rsidR="00265534" w:rsidRPr="006D67F2" w:rsidRDefault="00265534" w:rsidP="00B245CF">
            <w:pPr>
              <w:widowControl w:val="0"/>
              <w:autoSpaceDE w:val="0"/>
              <w:autoSpaceDN w:val="0"/>
              <w:ind w:left="-28"/>
              <w:rPr>
                <w:sz w:val="20"/>
                <w:szCs w:val="20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265534" w:rsidRDefault="00265534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919,9</w:t>
            </w:r>
          </w:p>
        </w:tc>
        <w:tc>
          <w:tcPr>
            <w:tcW w:w="474" w:type="pct"/>
          </w:tcPr>
          <w:p w:rsidR="00265534" w:rsidRDefault="00265534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265534" w:rsidRDefault="00265534" w:rsidP="00265534">
            <w:pPr>
              <w:jc w:val="center"/>
            </w:pPr>
            <w:r w:rsidRPr="009B7F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  <w:vMerge w:val="restart"/>
          </w:tcPr>
          <w:p w:rsidR="006E5B3F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Мероприятие 11. </w:t>
            </w:r>
            <w:r w:rsidRPr="00505D72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Развитие материально-технической базы муниципальных учреждений дополнительного образования и муниципальных  учреждений, осуществляющих спортивную подготовку</w:t>
            </w:r>
          </w:p>
        </w:tc>
        <w:tc>
          <w:tcPr>
            <w:tcW w:w="820" w:type="pct"/>
            <w:vMerge w:val="restart"/>
          </w:tcPr>
          <w:p w:rsidR="006E5B3F" w:rsidRPr="003162C6" w:rsidRDefault="006E5B3F" w:rsidP="006D1BFE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муни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ципальные учреждения дополн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ительного образо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вания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 муниц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ипальные учреждения, осуществля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ющие спортивную подготовку</w:t>
            </w:r>
          </w:p>
        </w:tc>
        <w:tc>
          <w:tcPr>
            <w:tcW w:w="433" w:type="pct"/>
          </w:tcPr>
          <w:p w:rsidR="006E5B3F" w:rsidRPr="003162C6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E5B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490" w:type="pct"/>
          </w:tcPr>
          <w:p w:rsidR="006E5B3F" w:rsidRPr="00362AAC" w:rsidRDefault="005827B6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5 223,3</w:t>
            </w:r>
          </w:p>
        </w:tc>
        <w:tc>
          <w:tcPr>
            <w:tcW w:w="474" w:type="pct"/>
          </w:tcPr>
          <w:p w:rsidR="006E5B3F" w:rsidRPr="00982C8D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  <w:vMerge/>
          </w:tcPr>
          <w:p w:rsidR="006E5B3F" w:rsidRPr="008A0985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6E5B3F" w:rsidRPr="003162C6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3162C6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362AAC" w:rsidRDefault="006E5B3F" w:rsidP="005827B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</w:t>
            </w:r>
            <w:r w:rsidR="005827B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966</w:t>
            </w: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5827B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</w:tcPr>
          <w:p w:rsidR="006E5B3F" w:rsidRPr="00982C8D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2C8D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  <w:vMerge/>
          </w:tcPr>
          <w:p w:rsidR="006E5B3F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6E5B3F" w:rsidRPr="006C5B50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3162C6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490" w:type="pct"/>
          </w:tcPr>
          <w:p w:rsidR="006E5B3F" w:rsidRPr="005827B6" w:rsidRDefault="006E5B3F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474" w:type="pct"/>
          </w:tcPr>
          <w:p w:rsidR="006E5B3F" w:rsidRPr="00982C8D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  <w:vMerge/>
          </w:tcPr>
          <w:p w:rsidR="006E5B3F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6E5B3F" w:rsidRPr="006C5B50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</w:pPr>
          </w:p>
        </w:tc>
        <w:tc>
          <w:tcPr>
            <w:tcW w:w="433" w:type="pct"/>
          </w:tcPr>
          <w:p w:rsidR="006E5B3F" w:rsidRPr="003162C6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490" w:type="pct"/>
          </w:tcPr>
          <w:p w:rsidR="006E5B3F" w:rsidRPr="005827B6" w:rsidRDefault="006E5B3F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827B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2 211,8</w:t>
            </w:r>
          </w:p>
        </w:tc>
        <w:tc>
          <w:tcPr>
            <w:tcW w:w="474" w:type="pct"/>
          </w:tcPr>
          <w:p w:rsidR="006E5B3F" w:rsidRPr="00982C8D" w:rsidRDefault="00982C8D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Pr="00982C8D" w:rsidRDefault="00982C8D" w:rsidP="00B245C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532365" w:rsidRDefault="00532365" w:rsidP="00B848AC">
      <w:pPr>
        <w:autoSpaceDE w:val="0"/>
        <w:autoSpaceDN w:val="0"/>
        <w:adjustRightInd w:val="0"/>
        <w:spacing w:after="0" w:line="228" w:lineRule="auto"/>
        <w:rPr>
          <w:rFonts w:ascii="Times New Roman" w:eastAsia="Times New Roman" w:hAnsi="Times New Roman" w:cs="Times New Roman"/>
          <w:spacing w:val="-4"/>
          <w:sz w:val="19"/>
          <w:szCs w:val="19"/>
          <w:lang w:eastAsia="ru-RU"/>
        </w:rPr>
        <w:sectPr w:rsidR="00532365" w:rsidSect="00DC2F78">
          <w:headerReference w:type="default" r:id="rId20"/>
          <w:headerReference w:type="first" r:id="rId21"/>
          <w:pgSz w:w="16838" w:h="11906" w:orient="landscape"/>
          <w:pgMar w:top="1701" w:right="1134" w:bottom="567" w:left="1134" w:header="1134" w:footer="709" w:gutter="0"/>
          <w:pgNumType w:start="1"/>
          <w:cols w:space="708"/>
          <w:titlePg/>
          <w:docGrid w:linePitch="360"/>
        </w:sectPr>
      </w:pP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7"/>
        <w:gridCol w:w="2411"/>
        <w:gridCol w:w="1273"/>
        <w:gridCol w:w="1440"/>
        <w:gridCol w:w="1393"/>
        <w:gridCol w:w="1417"/>
        <w:gridCol w:w="1419"/>
        <w:gridCol w:w="1375"/>
        <w:gridCol w:w="1349"/>
      </w:tblGrid>
      <w:tr w:rsidR="00532365" w:rsidRPr="003162C6" w:rsidTr="006D1BFE">
        <w:trPr>
          <w:trHeight w:val="108"/>
          <w:jc w:val="center"/>
        </w:trPr>
        <w:tc>
          <w:tcPr>
            <w:tcW w:w="89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32365" w:rsidRPr="003162C6" w:rsidRDefault="00532365" w:rsidP="006D1BF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</w:tcPr>
          <w:p w:rsidR="006E5B3F" w:rsidRPr="00532365" w:rsidRDefault="006E5B3F" w:rsidP="00B848AC">
            <w:pPr>
              <w:autoSpaceDE w:val="0"/>
              <w:autoSpaceDN w:val="0"/>
              <w:adjustRightInd w:val="0"/>
              <w:spacing w:after="0" w:line="228" w:lineRule="auto"/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</w:pPr>
            <w:r w:rsidRPr="00532365">
              <w:rPr>
                <w:rFonts w:ascii="Times New Roman" w:eastAsia="Times New Roman" w:hAnsi="Times New Roman" w:cs="Times New Roman"/>
                <w:spacing w:val="-4"/>
                <w:sz w:val="19"/>
                <w:szCs w:val="19"/>
                <w:lang w:eastAsia="ru-RU"/>
              </w:rPr>
              <w:t>Мероприятие 12. Реализация мероприятий антитеррористической защищенности муниципальными учреждениями дополнительного образования и муниципальными учреждениями, осуществляющими спортивную подготовку</w:t>
            </w:r>
          </w:p>
        </w:tc>
        <w:tc>
          <w:tcPr>
            <w:tcW w:w="820" w:type="pct"/>
          </w:tcPr>
          <w:p w:rsidR="006E5B3F" w:rsidRPr="003162C6" w:rsidRDefault="006E5B3F" w:rsidP="00B848AC">
            <w:pPr>
              <w:widowControl w:val="0"/>
              <w:autoSpaceDE w:val="0"/>
              <w:autoSpaceDN w:val="0"/>
              <w:spacing w:after="0" w:line="228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Управление по физической культуре и спорту/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 муни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ципальные уч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реждения дополнительного образо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 xml:space="preserve">вания 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br/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 муниц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ипальные учреждения, осуществля</w:t>
            </w:r>
            <w:r w:rsidRPr="006C5B50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  <w:lang w:eastAsia="ru-RU"/>
              </w:rPr>
              <w:t>ющие спортивную подготовку</w:t>
            </w:r>
          </w:p>
        </w:tc>
        <w:tc>
          <w:tcPr>
            <w:tcW w:w="433" w:type="pct"/>
          </w:tcPr>
          <w:p w:rsidR="006E5B3F" w:rsidRPr="003162C6" w:rsidRDefault="006E5B3F" w:rsidP="00B245CF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362AAC" w:rsidRDefault="00D60316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458,0</w:t>
            </w:r>
          </w:p>
        </w:tc>
        <w:tc>
          <w:tcPr>
            <w:tcW w:w="474" w:type="pct"/>
          </w:tcPr>
          <w:p w:rsidR="006E5B3F" w:rsidRDefault="006E5B3F" w:rsidP="00B245C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Default="006E5B3F" w:rsidP="00B245CF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</w:tcPr>
          <w:p w:rsidR="006E5B3F" w:rsidRDefault="006E5B3F" w:rsidP="0017381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3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  <w:r w:rsidRPr="00BD3C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Реализация муниципальными учреждениями дополнительного образования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и муниципальными </w:t>
            </w:r>
            <w:r w:rsidRPr="00505D7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учреждениями, осуществляющими спортивную подготовку, работ по обустройству плоскостных спортивных сооружений</w:t>
            </w:r>
          </w:p>
        </w:tc>
        <w:tc>
          <w:tcPr>
            <w:tcW w:w="820" w:type="pct"/>
          </w:tcPr>
          <w:p w:rsidR="006E5B3F" w:rsidRPr="006D67F2" w:rsidRDefault="006E5B3F" w:rsidP="00141AEB">
            <w:pPr>
              <w:pStyle w:val="ConsPlusNormal"/>
              <w:rPr>
                <w:sz w:val="20"/>
              </w:rPr>
            </w:pPr>
            <w:r w:rsidRPr="006C5B50">
              <w:rPr>
                <w:spacing w:val="-4"/>
                <w:sz w:val="20"/>
              </w:rPr>
              <w:t>Управление по физической культуре и спорту/</w:t>
            </w:r>
            <w:r>
              <w:rPr>
                <w:spacing w:val="-4"/>
                <w:sz w:val="20"/>
              </w:rPr>
              <w:t xml:space="preserve"> муни</w:t>
            </w:r>
            <w:r w:rsidRPr="006C5B50">
              <w:rPr>
                <w:spacing w:val="-4"/>
                <w:sz w:val="20"/>
              </w:rPr>
              <w:t>ципальные уч</w:t>
            </w:r>
            <w:r>
              <w:rPr>
                <w:spacing w:val="-4"/>
                <w:sz w:val="20"/>
              </w:rPr>
              <w:t>реждения дополнительного образо</w:t>
            </w:r>
            <w:r w:rsidRPr="006C5B50">
              <w:rPr>
                <w:spacing w:val="-4"/>
                <w:sz w:val="20"/>
              </w:rPr>
              <w:t xml:space="preserve">вания </w:t>
            </w:r>
            <w:r>
              <w:rPr>
                <w:spacing w:val="-4"/>
                <w:sz w:val="20"/>
              </w:rPr>
              <w:br/>
            </w:r>
            <w:r w:rsidRPr="006C5B50">
              <w:rPr>
                <w:spacing w:val="-4"/>
                <w:sz w:val="20"/>
              </w:rPr>
              <w:t>и муниц</w:t>
            </w:r>
            <w:r>
              <w:rPr>
                <w:spacing w:val="-4"/>
                <w:sz w:val="20"/>
              </w:rPr>
              <w:t>ипальные учреждения, осуществля</w:t>
            </w:r>
            <w:r w:rsidRPr="006C5B50">
              <w:rPr>
                <w:spacing w:val="-4"/>
                <w:sz w:val="20"/>
              </w:rPr>
              <w:t>ющие спортивную подготовку</w:t>
            </w:r>
          </w:p>
        </w:tc>
        <w:tc>
          <w:tcPr>
            <w:tcW w:w="433" w:type="pct"/>
          </w:tcPr>
          <w:p w:rsidR="006E5B3F" w:rsidRPr="006D67F2" w:rsidRDefault="006E5B3F" w:rsidP="00141AEB">
            <w:pPr>
              <w:pStyle w:val="ConsPlusNormal"/>
              <w:ind w:left="-28"/>
              <w:rPr>
                <w:sz w:val="20"/>
              </w:rPr>
            </w:pPr>
            <w:r w:rsidRPr="006D67F2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6E5B3F" w:rsidRPr="00362AAC" w:rsidRDefault="00D60316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74" w:type="pct"/>
          </w:tcPr>
          <w:p w:rsidR="006E5B3F" w:rsidRDefault="006E5B3F" w:rsidP="00141A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6E5B3F" w:rsidRDefault="006E5B3F" w:rsidP="00141AEB">
            <w:pPr>
              <w:jc w:val="center"/>
            </w:pPr>
            <w:r w:rsidRPr="00D56DE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6E5B3F" w:rsidRPr="003162C6" w:rsidTr="00DC2F78">
        <w:trPr>
          <w:jc w:val="center"/>
        </w:trPr>
        <w:tc>
          <w:tcPr>
            <w:tcW w:w="890" w:type="pct"/>
          </w:tcPr>
          <w:p w:rsidR="006E5B3F" w:rsidRPr="00BD3CC6" w:rsidRDefault="006E5B3F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Мероприятие 14.  Обеспечение функционирования модели персонифицированного финансирования дополнительного образования детей, в том числе оказание  муниципальных услуг,  оказываемых муниципальными учреждениями дополнительного образования, включенными в реестр поставщиков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образовательных услуг в рамках системы персонифицированного  финансирования</w:t>
            </w:r>
          </w:p>
        </w:tc>
        <w:tc>
          <w:tcPr>
            <w:tcW w:w="820" w:type="pct"/>
          </w:tcPr>
          <w:p w:rsidR="006E5B3F" w:rsidRPr="006C5B50" w:rsidRDefault="006E5B3F" w:rsidP="00141AEB">
            <w:pPr>
              <w:pStyle w:val="ConsPlusNormal"/>
              <w:rPr>
                <w:spacing w:val="-4"/>
                <w:sz w:val="20"/>
              </w:rPr>
            </w:pPr>
            <w:r w:rsidRPr="006C5B50">
              <w:rPr>
                <w:spacing w:val="-4"/>
                <w:sz w:val="20"/>
              </w:rPr>
              <w:lastRenderedPageBreak/>
              <w:t>Управление по физической культуре и спорту/</w:t>
            </w:r>
            <w:r>
              <w:rPr>
                <w:spacing w:val="-4"/>
                <w:sz w:val="20"/>
              </w:rPr>
              <w:t xml:space="preserve"> муни</w:t>
            </w:r>
            <w:r w:rsidRPr="006C5B50">
              <w:rPr>
                <w:spacing w:val="-4"/>
                <w:sz w:val="20"/>
              </w:rPr>
              <w:t>ципальные уч</w:t>
            </w:r>
            <w:r>
              <w:rPr>
                <w:spacing w:val="-4"/>
                <w:sz w:val="20"/>
              </w:rPr>
              <w:t>реждения дополнительного образо</w:t>
            </w:r>
            <w:r w:rsidRPr="006C5B50">
              <w:rPr>
                <w:spacing w:val="-4"/>
                <w:sz w:val="20"/>
              </w:rPr>
              <w:t>вания</w:t>
            </w:r>
          </w:p>
        </w:tc>
        <w:tc>
          <w:tcPr>
            <w:tcW w:w="433" w:type="pct"/>
          </w:tcPr>
          <w:p w:rsidR="006E5B3F" w:rsidRPr="006D67F2" w:rsidRDefault="006E5B3F" w:rsidP="00141AEB">
            <w:pPr>
              <w:pStyle w:val="ConsPlusNormal"/>
              <w:ind w:left="-28"/>
              <w:rPr>
                <w:sz w:val="20"/>
              </w:rPr>
            </w:pPr>
            <w:r w:rsidRPr="006D67F2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6E5B3F" w:rsidRDefault="00362AA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3 524,8</w:t>
            </w:r>
          </w:p>
        </w:tc>
        <w:tc>
          <w:tcPr>
            <w:tcW w:w="474" w:type="pct"/>
          </w:tcPr>
          <w:p w:rsidR="006E5B3F" w:rsidRDefault="006E5B3F" w:rsidP="002D52E1">
            <w:pPr>
              <w:jc w:val="center"/>
            </w:pPr>
            <w:r w:rsidRPr="0004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8 216,0</w:t>
            </w:r>
          </w:p>
        </w:tc>
        <w:tc>
          <w:tcPr>
            <w:tcW w:w="482" w:type="pct"/>
          </w:tcPr>
          <w:p w:rsidR="006E5B3F" w:rsidRDefault="006E5B3F" w:rsidP="002D52E1">
            <w:pPr>
              <w:jc w:val="center"/>
            </w:pPr>
            <w:r w:rsidRPr="0004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8 216,0</w:t>
            </w:r>
          </w:p>
        </w:tc>
        <w:tc>
          <w:tcPr>
            <w:tcW w:w="483" w:type="pct"/>
          </w:tcPr>
          <w:p w:rsidR="006E5B3F" w:rsidRDefault="006E5B3F" w:rsidP="002D52E1">
            <w:pPr>
              <w:jc w:val="center"/>
            </w:pPr>
            <w:r w:rsidRPr="0004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8 216,0</w:t>
            </w:r>
          </w:p>
        </w:tc>
        <w:tc>
          <w:tcPr>
            <w:tcW w:w="468" w:type="pct"/>
          </w:tcPr>
          <w:p w:rsidR="006E5B3F" w:rsidRDefault="006E5B3F" w:rsidP="002D52E1">
            <w:pPr>
              <w:jc w:val="center"/>
            </w:pPr>
            <w:r w:rsidRPr="0004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8 216,0</w:t>
            </w:r>
          </w:p>
        </w:tc>
        <w:tc>
          <w:tcPr>
            <w:tcW w:w="459" w:type="pct"/>
          </w:tcPr>
          <w:p w:rsidR="006E5B3F" w:rsidRDefault="006E5B3F" w:rsidP="002D52E1">
            <w:pPr>
              <w:jc w:val="center"/>
            </w:pPr>
            <w:r w:rsidRPr="00043A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8 216,0</w:t>
            </w:r>
          </w:p>
        </w:tc>
      </w:tr>
      <w:tr w:rsidR="00D60316" w:rsidRPr="00D60316" w:rsidTr="00DC2F78">
        <w:trPr>
          <w:jc w:val="center"/>
        </w:trPr>
        <w:tc>
          <w:tcPr>
            <w:tcW w:w="890" w:type="pct"/>
          </w:tcPr>
          <w:p w:rsidR="00532365" w:rsidRPr="00D60316" w:rsidRDefault="00532365" w:rsidP="00532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Мероприятие 15.</w:t>
            </w:r>
          </w:p>
          <w:p w:rsidR="00532365" w:rsidRPr="00D60316" w:rsidRDefault="00532365" w:rsidP="00532365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Проведение работ по капитальному ремонту имущества МАУ ФСК им. А.Ф. </w:t>
            </w:r>
            <w:proofErr w:type="spellStart"/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Личутина</w:t>
            </w:r>
            <w:proofErr w:type="spellEnd"/>
          </w:p>
        </w:tc>
        <w:tc>
          <w:tcPr>
            <w:tcW w:w="820" w:type="pct"/>
          </w:tcPr>
          <w:p w:rsidR="00532365" w:rsidRPr="00D60316" w:rsidRDefault="000F0A52" w:rsidP="00141AEB">
            <w:pPr>
              <w:pStyle w:val="ConsPlusNormal"/>
              <w:rPr>
                <w:spacing w:val="-4"/>
                <w:sz w:val="20"/>
              </w:rPr>
            </w:pPr>
            <w:r w:rsidRPr="00D60316">
              <w:rPr>
                <w:spacing w:val="-4"/>
                <w:sz w:val="20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  <w:r w:rsidRPr="00D60316">
              <w:rPr>
                <w:spacing w:val="-4"/>
                <w:sz w:val="20"/>
              </w:rPr>
              <w:br/>
              <w:t>и муниципальные учреждения, осуществляющие спортивную подготовку</w:t>
            </w:r>
          </w:p>
        </w:tc>
        <w:tc>
          <w:tcPr>
            <w:tcW w:w="433" w:type="pct"/>
          </w:tcPr>
          <w:p w:rsidR="00532365" w:rsidRPr="00D60316" w:rsidRDefault="000F0A52" w:rsidP="00141AEB">
            <w:pPr>
              <w:pStyle w:val="ConsPlusNormal"/>
              <w:ind w:left="-28"/>
              <w:rPr>
                <w:sz w:val="20"/>
              </w:rPr>
            </w:pPr>
            <w:r w:rsidRPr="00D60316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532365" w:rsidRPr="00362AAC" w:rsidRDefault="000F0A52" w:rsidP="00D6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6D1BFE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  <w:r w:rsidR="00D6031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</w:t>
            </w: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D60316"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474" w:type="pct"/>
          </w:tcPr>
          <w:p w:rsidR="00532365" w:rsidRPr="00362AAC" w:rsidRDefault="000F0A52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62A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532365" w:rsidRPr="00D60316" w:rsidRDefault="000F0A52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532365" w:rsidRPr="00D60316" w:rsidRDefault="000F0A52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532365" w:rsidRPr="00D60316" w:rsidRDefault="000F0A52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532365" w:rsidRPr="00D60316" w:rsidRDefault="000F0A52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DC2F78">
        <w:trPr>
          <w:jc w:val="center"/>
        </w:trPr>
        <w:tc>
          <w:tcPr>
            <w:tcW w:w="890" w:type="pct"/>
            <w:vMerge w:val="restart"/>
          </w:tcPr>
          <w:p w:rsidR="0015512C" w:rsidRPr="00D60316" w:rsidRDefault="0015512C" w:rsidP="00362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Мероприятие 16.</w:t>
            </w:r>
          </w:p>
          <w:p w:rsidR="0015512C" w:rsidRPr="00D60316" w:rsidRDefault="0015512C" w:rsidP="00362AA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Обустройство крытых плоскостных спортивных сооружений муниципальными учреждениями</w:t>
            </w:r>
          </w:p>
          <w:p w:rsidR="0015512C" w:rsidRPr="00D60316" w:rsidRDefault="0015512C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20" w:type="pct"/>
            <w:vMerge w:val="restart"/>
          </w:tcPr>
          <w:p w:rsidR="0015512C" w:rsidRPr="00D60316" w:rsidRDefault="0015512C" w:rsidP="00141AEB">
            <w:pPr>
              <w:pStyle w:val="ConsPlusNormal"/>
              <w:rPr>
                <w:spacing w:val="-4"/>
                <w:sz w:val="20"/>
              </w:rPr>
            </w:pPr>
            <w:r w:rsidRPr="00D60316">
              <w:rPr>
                <w:spacing w:val="-4"/>
                <w:sz w:val="20"/>
              </w:rPr>
              <w:t xml:space="preserve">Управление по физической культуре и спорту/ муниципальные учреждения дополнительного образования </w:t>
            </w:r>
            <w:r w:rsidRPr="00D60316">
              <w:rPr>
                <w:spacing w:val="-4"/>
                <w:sz w:val="20"/>
              </w:rPr>
              <w:br/>
              <w:t>и муниципальные учреждения, осуществляющие спортивную подготовку</w:t>
            </w:r>
          </w:p>
        </w:tc>
        <w:tc>
          <w:tcPr>
            <w:tcW w:w="433" w:type="pct"/>
          </w:tcPr>
          <w:p w:rsidR="0015512C" w:rsidRPr="00D60316" w:rsidRDefault="0015512C" w:rsidP="00141AEB">
            <w:pPr>
              <w:pStyle w:val="ConsPlusNormal"/>
              <w:ind w:left="-28"/>
              <w:rPr>
                <w:sz w:val="20"/>
              </w:rPr>
            </w:pPr>
            <w:r>
              <w:rPr>
                <w:sz w:val="20"/>
              </w:rPr>
              <w:t>Итого</w:t>
            </w:r>
          </w:p>
        </w:tc>
        <w:tc>
          <w:tcPr>
            <w:tcW w:w="490" w:type="pct"/>
          </w:tcPr>
          <w:p w:rsidR="0015512C" w:rsidRPr="00033660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14 213,2</w:t>
            </w:r>
          </w:p>
        </w:tc>
        <w:tc>
          <w:tcPr>
            <w:tcW w:w="474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DC2F78">
        <w:trPr>
          <w:jc w:val="center"/>
        </w:trPr>
        <w:tc>
          <w:tcPr>
            <w:tcW w:w="890" w:type="pct"/>
            <w:vMerge/>
          </w:tcPr>
          <w:p w:rsidR="0015512C" w:rsidRPr="00D60316" w:rsidRDefault="0015512C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15512C" w:rsidRPr="00D60316" w:rsidRDefault="0015512C" w:rsidP="00141AEB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433" w:type="pct"/>
          </w:tcPr>
          <w:p w:rsidR="0015512C" w:rsidRPr="00D60316" w:rsidRDefault="0015512C" w:rsidP="00141AEB">
            <w:pPr>
              <w:pStyle w:val="ConsPlusNormal"/>
              <w:ind w:left="-28"/>
              <w:rPr>
                <w:sz w:val="20"/>
              </w:rPr>
            </w:pPr>
            <w:r w:rsidRPr="00D60316">
              <w:rPr>
                <w:sz w:val="20"/>
              </w:rPr>
              <w:t>Городской бюджет</w:t>
            </w:r>
          </w:p>
        </w:tc>
        <w:tc>
          <w:tcPr>
            <w:tcW w:w="490" w:type="pct"/>
          </w:tcPr>
          <w:p w:rsidR="0015512C" w:rsidRPr="00033660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1 713,2</w:t>
            </w:r>
          </w:p>
        </w:tc>
        <w:tc>
          <w:tcPr>
            <w:tcW w:w="474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6031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  <w:tr w:rsidR="0015512C" w:rsidRPr="00D60316" w:rsidTr="00DC2F78">
        <w:trPr>
          <w:jc w:val="center"/>
        </w:trPr>
        <w:tc>
          <w:tcPr>
            <w:tcW w:w="890" w:type="pct"/>
            <w:vMerge/>
          </w:tcPr>
          <w:p w:rsidR="0015512C" w:rsidRPr="00D60316" w:rsidRDefault="0015512C" w:rsidP="002D52E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20" w:type="pct"/>
            <w:vMerge/>
          </w:tcPr>
          <w:p w:rsidR="0015512C" w:rsidRPr="00D60316" w:rsidRDefault="0015512C" w:rsidP="00141AEB">
            <w:pPr>
              <w:pStyle w:val="ConsPlusNormal"/>
              <w:rPr>
                <w:spacing w:val="-4"/>
                <w:sz w:val="20"/>
              </w:rPr>
            </w:pPr>
          </w:p>
        </w:tc>
        <w:tc>
          <w:tcPr>
            <w:tcW w:w="433" w:type="pct"/>
          </w:tcPr>
          <w:p w:rsidR="0015512C" w:rsidRPr="00D60316" w:rsidRDefault="0015512C" w:rsidP="00141AEB">
            <w:pPr>
              <w:pStyle w:val="ConsPlusNormal"/>
              <w:ind w:left="-28"/>
              <w:rPr>
                <w:sz w:val="20"/>
              </w:rPr>
            </w:pPr>
            <w:r>
              <w:rPr>
                <w:sz w:val="20"/>
              </w:rPr>
              <w:t>Федеральный бюджет</w:t>
            </w:r>
          </w:p>
        </w:tc>
        <w:tc>
          <w:tcPr>
            <w:tcW w:w="490" w:type="pct"/>
          </w:tcPr>
          <w:p w:rsidR="0015512C" w:rsidRPr="00033660" w:rsidRDefault="0015512C" w:rsidP="009F57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3366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12 500,0</w:t>
            </w:r>
          </w:p>
        </w:tc>
        <w:tc>
          <w:tcPr>
            <w:tcW w:w="474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2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8" w:name="_GoBack"/>
            <w:bookmarkEnd w:id="8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83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68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  <w:tc>
          <w:tcPr>
            <w:tcW w:w="459" w:type="pct"/>
          </w:tcPr>
          <w:p w:rsidR="0015512C" w:rsidRPr="00D60316" w:rsidRDefault="0015512C" w:rsidP="002D52E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</w:t>
            </w:r>
          </w:p>
        </w:tc>
      </w:tr>
    </w:tbl>
    <w:p w:rsidR="003162C6" w:rsidRPr="00DC2F78" w:rsidRDefault="003162C6" w:rsidP="003162C6">
      <w:pPr>
        <w:spacing w:after="0" w:line="240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W w:w="5000" w:type="pct"/>
        <w:jc w:val="center"/>
        <w:tblInd w:w="-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39"/>
        <w:gridCol w:w="2385"/>
        <w:gridCol w:w="1275"/>
        <w:gridCol w:w="1418"/>
        <w:gridCol w:w="1417"/>
        <w:gridCol w:w="1418"/>
        <w:gridCol w:w="1422"/>
        <w:gridCol w:w="1379"/>
        <w:gridCol w:w="1341"/>
      </w:tblGrid>
      <w:tr w:rsidR="007060C5" w:rsidRPr="003162C6" w:rsidTr="007060C5">
        <w:trPr>
          <w:trHeight w:val="337"/>
          <w:jc w:val="center"/>
        </w:trPr>
        <w:tc>
          <w:tcPr>
            <w:tcW w:w="2639" w:type="dxa"/>
            <w:vMerge w:val="restart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Ведомственная программа</w:t>
            </w:r>
          </w:p>
        </w:tc>
        <w:tc>
          <w:tcPr>
            <w:tcW w:w="2385" w:type="dxa"/>
            <w:vMerge w:val="restart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418" w:type="dxa"/>
          </w:tcPr>
          <w:p w:rsidR="007060C5" w:rsidRPr="00DB71A0" w:rsidRDefault="00021750" w:rsidP="00C3599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9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3</w:t>
            </w:r>
            <w:r w:rsidR="00C35993" w:rsidRPr="00C3599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61 993,4</w:t>
            </w:r>
          </w:p>
        </w:tc>
        <w:tc>
          <w:tcPr>
            <w:tcW w:w="1417" w:type="dxa"/>
          </w:tcPr>
          <w:p w:rsidR="007060C5" w:rsidRPr="00021750" w:rsidRDefault="007060C5" w:rsidP="00D6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259 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667</w:t>
            </w: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:rsidR="007060C5" w:rsidRPr="00021750" w:rsidRDefault="00D60316" w:rsidP="00B2006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259 667,9</w:t>
            </w:r>
          </w:p>
        </w:tc>
        <w:tc>
          <w:tcPr>
            <w:tcW w:w="1422" w:type="dxa"/>
          </w:tcPr>
          <w:p w:rsidR="007060C5" w:rsidRPr="00021750" w:rsidRDefault="00D60316" w:rsidP="00B2006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259 667,9</w:t>
            </w:r>
          </w:p>
        </w:tc>
        <w:tc>
          <w:tcPr>
            <w:tcW w:w="1379" w:type="dxa"/>
          </w:tcPr>
          <w:p w:rsidR="007060C5" w:rsidRPr="00021750" w:rsidRDefault="00D60316" w:rsidP="00B2006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259 667,9</w:t>
            </w:r>
          </w:p>
        </w:tc>
        <w:tc>
          <w:tcPr>
            <w:tcW w:w="1341" w:type="dxa"/>
          </w:tcPr>
          <w:p w:rsidR="007060C5" w:rsidRPr="00021750" w:rsidRDefault="00D60316" w:rsidP="00B2006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259 667,9</w:t>
            </w:r>
          </w:p>
        </w:tc>
      </w:tr>
      <w:tr w:rsidR="007060C5" w:rsidRPr="003162C6" w:rsidTr="007060C5">
        <w:trPr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418" w:type="dxa"/>
          </w:tcPr>
          <w:p w:rsidR="007060C5" w:rsidRPr="00DB71A0" w:rsidRDefault="00D60316" w:rsidP="0002175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338</w:t>
            </w:r>
            <w:r w:rsidR="00021750" w:rsidRPr="00C3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291,2</w:t>
            </w:r>
          </w:p>
        </w:tc>
        <w:tc>
          <w:tcPr>
            <w:tcW w:w="1417" w:type="dxa"/>
          </w:tcPr>
          <w:p w:rsidR="007060C5" w:rsidRPr="00021750" w:rsidRDefault="007060C5" w:rsidP="00D6031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 449,9</w:t>
            </w:r>
          </w:p>
        </w:tc>
        <w:tc>
          <w:tcPr>
            <w:tcW w:w="1418" w:type="dxa"/>
          </w:tcPr>
          <w:p w:rsidR="007060C5" w:rsidRPr="00021750" w:rsidRDefault="007060C5" w:rsidP="00D6031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 449,9</w:t>
            </w:r>
          </w:p>
        </w:tc>
        <w:tc>
          <w:tcPr>
            <w:tcW w:w="1422" w:type="dxa"/>
          </w:tcPr>
          <w:p w:rsidR="007060C5" w:rsidRPr="00021750" w:rsidRDefault="007060C5" w:rsidP="00D6031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 449,9</w:t>
            </w:r>
          </w:p>
        </w:tc>
        <w:tc>
          <w:tcPr>
            <w:tcW w:w="1379" w:type="dxa"/>
          </w:tcPr>
          <w:p w:rsidR="007060C5" w:rsidRPr="00021750" w:rsidRDefault="007060C5" w:rsidP="00D6031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 449,9</w:t>
            </w:r>
          </w:p>
        </w:tc>
        <w:tc>
          <w:tcPr>
            <w:tcW w:w="1341" w:type="dxa"/>
          </w:tcPr>
          <w:p w:rsidR="007060C5" w:rsidRPr="00021750" w:rsidRDefault="007060C5" w:rsidP="00D60316">
            <w:pPr>
              <w:jc w:val="center"/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258</w:t>
            </w:r>
            <w:r w:rsidR="00D60316" w:rsidRPr="00021750">
              <w:rPr>
                <w:rFonts w:ascii="Times New Roman" w:eastAsia="Times New Roman" w:hAnsi="Times New Roman" w:cs="Times New Roman"/>
                <w:sz w:val="20"/>
                <w:szCs w:val="20"/>
              </w:rPr>
              <w:t> 449,9</w:t>
            </w:r>
          </w:p>
        </w:tc>
      </w:tr>
      <w:tr w:rsidR="007060C5" w:rsidRPr="003162C6" w:rsidTr="007060C5">
        <w:trPr>
          <w:trHeight w:val="20"/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3162C6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62C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418" w:type="dxa"/>
          </w:tcPr>
          <w:p w:rsidR="007060C5" w:rsidRPr="00D60316" w:rsidRDefault="00C35993" w:rsidP="0070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93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>8 990,4</w:t>
            </w:r>
          </w:p>
        </w:tc>
        <w:tc>
          <w:tcPr>
            <w:tcW w:w="1417" w:type="dxa"/>
          </w:tcPr>
          <w:p w:rsidR="007060C5" w:rsidRPr="003162C6" w:rsidRDefault="007060C5" w:rsidP="00B2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1418" w:type="dxa"/>
          </w:tcPr>
          <w:p w:rsidR="007060C5" w:rsidRDefault="007060C5" w:rsidP="00B20066">
            <w:pPr>
              <w:jc w:val="center"/>
            </w:pPr>
            <w:r w:rsidRPr="00D2350E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1422" w:type="dxa"/>
          </w:tcPr>
          <w:p w:rsidR="007060C5" w:rsidRDefault="007060C5" w:rsidP="00B20066">
            <w:pPr>
              <w:jc w:val="center"/>
            </w:pPr>
            <w:r w:rsidRPr="00D2350E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1379" w:type="dxa"/>
          </w:tcPr>
          <w:p w:rsidR="007060C5" w:rsidRDefault="007060C5" w:rsidP="00B20066">
            <w:pPr>
              <w:jc w:val="center"/>
            </w:pPr>
            <w:r w:rsidRPr="00D2350E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  <w:tc>
          <w:tcPr>
            <w:tcW w:w="1341" w:type="dxa"/>
          </w:tcPr>
          <w:p w:rsidR="007060C5" w:rsidRDefault="007060C5" w:rsidP="00B20066">
            <w:pPr>
              <w:jc w:val="center"/>
            </w:pPr>
            <w:r w:rsidRPr="00D2350E">
              <w:rPr>
                <w:rFonts w:ascii="Times New Roman" w:eastAsia="Times New Roman" w:hAnsi="Times New Roman" w:cs="Times New Roman"/>
                <w:sz w:val="20"/>
                <w:szCs w:val="20"/>
              </w:rPr>
              <w:t>1 218,0</w:t>
            </w:r>
          </w:p>
        </w:tc>
      </w:tr>
      <w:tr w:rsidR="007060C5" w:rsidRPr="003162C6" w:rsidTr="007060C5">
        <w:trPr>
          <w:trHeight w:val="20"/>
          <w:jc w:val="center"/>
        </w:trPr>
        <w:tc>
          <w:tcPr>
            <w:tcW w:w="2639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85" w:type="dxa"/>
            <w:vMerge/>
          </w:tcPr>
          <w:p w:rsidR="007060C5" w:rsidRPr="003162C6" w:rsidRDefault="007060C5" w:rsidP="003162C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</w:tcPr>
          <w:p w:rsidR="007060C5" w:rsidRPr="00021750" w:rsidRDefault="007060C5" w:rsidP="003162C6">
            <w:pPr>
              <w:widowControl w:val="0"/>
              <w:autoSpaceDE w:val="0"/>
              <w:autoSpaceDN w:val="0"/>
              <w:spacing w:after="0" w:line="240" w:lineRule="auto"/>
              <w:ind w:left="-28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17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418" w:type="dxa"/>
          </w:tcPr>
          <w:p w:rsidR="007060C5" w:rsidRPr="00D60316" w:rsidRDefault="00021750" w:rsidP="007060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359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14 711,8</w:t>
            </w:r>
          </w:p>
        </w:tc>
        <w:tc>
          <w:tcPr>
            <w:tcW w:w="1417" w:type="dxa"/>
          </w:tcPr>
          <w:p w:rsidR="007060C5" w:rsidRPr="00D60316" w:rsidRDefault="00D60316" w:rsidP="00B2006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</w:tcPr>
          <w:p w:rsidR="007060C5" w:rsidRPr="00D60316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422" w:type="dxa"/>
          </w:tcPr>
          <w:p w:rsidR="007060C5" w:rsidRPr="00D60316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79" w:type="dxa"/>
          </w:tcPr>
          <w:p w:rsidR="007060C5" w:rsidRPr="00D60316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41" w:type="dxa"/>
          </w:tcPr>
          <w:p w:rsidR="007060C5" w:rsidRPr="00D60316" w:rsidRDefault="00D60316" w:rsidP="00B20066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0,0</w:t>
            </w:r>
          </w:p>
        </w:tc>
      </w:tr>
    </w:tbl>
    <w:p w:rsidR="003162C6" w:rsidRPr="003162C6" w:rsidRDefault="003162C6" w:rsidP="003162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62C6">
        <w:rPr>
          <w:rFonts w:ascii="Times New Roman" w:eastAsia="Times New Roman" w:hAnsi="Times New Roman" w:cs="Times New Roman"/>
          <w:szCs w:val="20"/>
          <w:lang w:eastAsia="ru-RU"/>
        </w:rPr>
        <w:t>____________</w:t>
      </w:r>
    </w:p>
    <w:p w:rsidR="00BA63CA" w:rsidRDefault="00BA63CA"/>
    <w:sectPr w:rsidR="00BA63CA" w:rsidSect="00DC2F78">
      <w:pgSz w:w="16838" w:h="11906" w:orient="landscape"/>
      <w:pgMar w:top="1701" w:right="1134" w:bottom="567" w:left="1134" w:header="113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AC" w:rsidRDefault="001622AC">
      <w:pPr>
        <w:spacing w:after="0" w:line="240" w:lineRule="auto"/>
      </w:pPr>
      <w:r>
        <w:separator/>
      </w:r>
    </w:p>
  </w:endnote>
  <w:endnote w:type="continuationSeparator" w:id="0">
    <w:p w:rsidR="001622AC" w:rsidRDefault="001622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AC" w:rsidRDefault="001622AC">
      <w:pPr>
        <w:spacing w:after="0" w:line="240" w:lineRule="auto"/>
      </w:pPr>
      <w:r>
        <w:separator/>
      </w:r>
    </w:p>
  </w:footnote>
  <w:footnote w:type="continuationSeparator" w:id="0">
    <w:p w:rsidR="001622AC" w:rsidRDefault="001622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271407"/>
      <w:docPartObj>
        <w:docPartGallery w:val="Page Numbers (Top of Page)"/>
        <w:docPartUnique/>
      </w:docPartObj>
    </w:sdtPr>
    <w:sdtContent>
      <w:p w:rsidR="00033660" w:rsidRDefault="000336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93">
          <w:rPr>
            <w:noProof/>
          </w:rPr>
          <w:t>6</w:t>
        </w:r>
        <w:r>
          <w:fldChar w:fldCharType="end"/>
        </w:r>
      </w:p>
    </w:sdtContent>
  </w:sdt>
  <w:p w:rsidR="00033660" w:rsidRDefault="000336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9961706"/>
      <w:docPartObj>
        <w:docPartGallery w:val="Page Numbers (Top of Page)"/>
        <w:docPartUnique/>
      </w:docPartObj>
    </w:sdtPr>
    <w:sdtContent>
      <w:p w:rsidR="00033660" w:rsidRDefault="000336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93">
          <w:rPr>
            <w:noProof/>
          </w:rPr>
          <w:t>4</w:t>
        </w:r>
        <w:r>
          <w:fldChar w:fldCharType="end"/>
        </w:r>
      </w:p>
    </w:sdtContent>
  </w:sdt>
  <w:p w:rsidR="00033660" w:rsidRDefault="00033660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60" w:rsidRDefault="00033660">
    <w:pPr>
      <w:pStyle w:val="a4"/>
      <w:jc w:val="center"/>
    </w:pPr>
  </w:p>
  <w:p w:rsidR="00033660" w:rsidRDefault="00033660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68505460"/>
      <w:docPartObj>
        <w:docPartGallery w:val="Page Numbers (Top of Page)"/>
        <w:docPartUnique/>
      </w:docPartObj>
    </w:sdtPr>
    <w:sdtContent>
      <w:p w:rsidR="00033660" w:rsidRDefault="0003366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93">
          <w:rPr>
            <w:noProof/>
          </w:rPr>
          <w:t>3</w:t>
        </w:r>
        <w:r>
          <w:fldChar w:fldCharType="end"/>
        </w:r>
      </w:p>
    </w:sdtContent>
  </w:sdt>
  <w:p w:rsidR="00033660" w:rsidRDefault="00033660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660" w:rsidRDefault="00033660">
    <w:pPr>
      <w:pStyle w:val="a4"/>
      <w:jc w:val="center"/>
    </w:pPr>
  </w:p>
  <w:p w:rsidR="00033660" w:rsidRDefault="0003366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131"/>
    <w:rsid w:val="00000376"/>
    <w:rsid w:val="000208FE"/>
    <w:rsid w:val="00021750"/>
    <w:rsid w:val="00033660"/>
    <w:rsid w:val="00040641"/>
    <w:rsid w:val="00046EF6"/>
    <w:rsid w:val="00047E50"/>
    <w:rsid w:val="000555B6"/>
    <w:rsid w:val="0007055F"/>
    <w:rsid w:val="0007056A"/>
    <w:rsid w:val="000958EE"/>
    <w:rsid w:val="000B226A"/>
    <w:rsid w:val="000C685F"/>
    <w:rsid w:val="000E04AF"/>
    <w:rsid w:val="000E2551"/>
    <w:rsid w:val="000F0A52"/>
    <w:rsid w:val="00122EDD"/>
    <w:rsid w:val="00125778"/>
    <w:rsid w:val="00125A78"/>
    <w:rsid w:val="00141AEB"/>
    <w:rsid w:val="00146A44"/>
    <w:rsid w:val="001529E4"/>
    <w:rsid w:val="0015348C"/>
    <w:rsid w:val="0015512C"/>
    <w:rsid w:val="0016005B"/>
    <w:rsid w:val="001622AC"/>
    <w:rsid w:val="001737B5"/>
    <w:rsid w:val="00173816"/>
    <w:rsid w:val="00182A40"/>
    <w:rsid w:val="00183923"/>
    <w:rsid w:val="00184648"/>
    <w:rsid w:val="0018588C"/>
    <w:rsid w:val="001B34B5"/>
    <w:rsid w:val="001C2B6D"/>
    <w:rsid w:val="001F079C"/>
    <w:rsid w:val="002100B0"/>
    <w:rsid w:val="002104D6"/>
    <w:rsid w:val="002131F4"/>
    <w:rsid w:val="002239C3"/>
    <w:rsid w:val="00224328"/>
    <w:rsid w:val="00265534"/>
    <w:rsid w:val="00271D80"/>
    <w:rsid w:val="002A4600"/>
    <w:rsid w:val="002B6565"/>
    <w:rsid w:val="002C6AEC"/>
    <w:rsid w:val="002D4720"/>
    <w:rsid w:val="002D510D"/>
    <w:rsid w:val="002D52E1"/>
    <w:rsid w:val="002E0535"/>
    <w:rsid w:val="002E6442"/>
    <w:rsid w:val="002F2CC3"/>
    <w:rsid w:val="002F43C9"/>
    <w:rsid w:val="003162C6"/>
    <w:rsid w:val="003333DF"/>
    <w:rsid w:val="003612CB"/>
    <w:rsid w:val="00362AAC"/>
    <w:rsid w:val="0036761D"/>
    <w:rsid w:val="0038368B"/>
    <w:rsid w:val="0039078D"/>
    <w:rsid w:val="003958BE"/>
    <w:rsid w:val="003C4B98"/>
    <w:rsid w:val="003C5596"/>
    <w:rsid w:val="003C743C"/>
    <w:rsid w:val="003F2A6A"/>
    <w:rsid w:val="00430F4F"/>
    <w:rsid w:val="00445AA9"/>
    <w:rsid w:val="0047328D"/>
    <w:rsid w:val="004819B4"/>
    <w:rsid w:val="00491807"/>
    <w:rsid w:val="004A6629"/>
    <w:rsid w:val="004C3B05"/>
    <w:rsid w:val="004D1864"/>
    <w:rsid w:val="004E2EFC"/>
    <w:rsid w:val="004E59C1"/>
    <w:rsid w:val="004F383F"/>
    <w:rsid w:val="004F5701"/>
    <w:rsid w:val="00502FE9"/>
    <w:rsid w:val="00505D72"/>
    <w:rsid w:val="00511430"/>
    <w:rsid w:val="00516A91"/>
    <w:rsid w:val="00527199"/>
    <w:rsid w:val="00532365"/>
    <w:rsid w:val="00536DF5"/>
    <w:rsid w:val="00537FFB"/>
    <w:rsid w:val="00546933"/>
    <w:rsid w:val="00547DCA"/>
    <w:rsid w:val="005654B9"/>
    <w:rsid w:val="005827A8"/>
    <w:rsid w:val="005827B6"/>
    <w:rsid w:val="0059584B"/>
    <w:rsid w:val="005B05D4"/>
    <w:rsid w:val="005B73B6"/>
    <w:rsid w:val="005C2DB8"/>
    <w:rsid w:val="005C7485"/>
    <w:rsid w:val="005E0131"/>
    <w:rsid w:val="00624EBB"/>
    <w:rsid w:val="00633E89"/>
    <w:rsid w:val="00637BDA"/>
    <w:rsid w:val="0065616F"/>
    <w:rsid w:val="00670960"/>
    <w:rsid w:val="006C17CE"/>
    <w:rsid w:val="006C5B50"/>
    <w:rsid w:val="006D1BFE"/>
    <w:rsid w:val="006D3397"/>
    <w:rsid w:val="006D5569"/>
    <w:rsid w:val="006E51CC"/>
    <w:rsid w:val="006E5B3F"/>
    <w:rsid w:val="006E671F"/>
    <w:rsid w:val="00705C22"/>
    <w:rsid w:val="007060C5"/>
    <w:rsid w:val="007072DE"/>
    <w:rsid w:val="00713145"/>
    <w:rsid w:val="00723B32"/>
    <w:rsid w:val="00725D37"/>
    <w:rsid w:val="00743E02"/>
    <w:rsid w:val="00755A64"/>
    <w:rsid w:val="00762AA8"/>
    <w:rsid w:val="00771AF6"/>
    <w:rsid w:val="00774BE6"/>
    <w:rsid w:val="00781863"/>
    <w:rsid w:val="007872A3"/>
    <w:rsid w:val="007A13FD"/>
    <w:rsid w:val="007A4ECE"/>
    <w:rsid w:val="007D2BB1"/>
    <w:rsid w:val="007E6B92"/>
    <w:rsid w:val="007F4290"/>
    <w:rsid w:val="007F4794"/>
    <w:rsid w:val="008026E8"/>
    <w:rsid w:val="00812371"/>
    <w:rsid w:val="0081362A"/>
    <w:rsid w:val="0081378E"/>
    <w:rsid w:val="00841190"/>
    <w:rsid w:val="0085115E"/>
    <w:rsid w:val="00855C5D"/>
    <w:rsid w:val="008570AD"/>
    <w:rsid w:val="00857B85"/>
    <w:rsid w:val="008A0985"/>
    <w:rsid w:val="008A0D47"/>
    <w:rsid w:val="008D349D"/>
    <w:rsid w:val="008D5E2E"/>
    <w:rsid w:val="008E3A20"/>
    <w:rsid w:val="008F2DBF"/>
    <w:rsid w:val="00901B7D"/>
    <w:rsid w:val="00905519"/>
    <w:rsid w:val="00911F95"/>
    <w:rsid w:val="00915B72"/>
    <w:rsid w:val="00924065"/>
    <w:rsid w:val="00940616"/>
    <w:rsid w:val="009450A7"/>
    <w:rsid w:val="00961AC3"/>
    <w:rsid w:val="00965EBB"/>
    <w:rsid w:val="009662F2"/>
    <w:rsid w:val="009664FB"/>
    <w:rsid w:val="00973FC2"/>
    <w:rsid w:val="00982C8D"/>
    <w:rsid w:val="00996EF2"/>
    <w:rsid w:val="009A40F8"/>
    <w:rsid w:val="009A7C72"/>
    <w:rsid w:val="009B12FB"/>
    <w:rsid w:val="009B738E"/>
    <w:rsid w:val="009D23AE"/>
    <w:rsid w:val="009E3BB4"/>
    <w:rsid w:val="009F2C72"/>
    <w:rsid w:val="009F5716"/>
    <w:rsid w:val="00A01FB4"/>
    <w:rsid w:val="00A050A2"/>
    <w:rsid w:val="00A21CEB"/>
    <w:rsid w:val="00A314CD"/>
    <w:rsid w:val="00A35E0D"/>
    <w:rsid w:val="00A36B06"/>
    <w:rsid w:val="00A3756A"/>
    <w:rsid w:val="00A44848"/>
    <w:rsid w:val="00A46F73"/>
    <w:rsid w:val="00A47E5B"/>
    <w:rsid w:val="00A566CE"/>
    <w:rsid w:val="00A750C5"/>
    <w:rsid w:val="00A833E0"/>
    <w:rsid w:val="00A83849"/>
    <w:rsid w:val="00A91057"/>
    <w:rsid w:val="00AA0553"/>
    <w:rsid w:val="00AA5CCD"/>
    <w:rsid w:val="00AA6B42"/>
    <w:rsid w:val="00AC299E"/>
    <w:rsid w:val="00AD6712"/>
    <w:rsid w:val="00AE43F9"/>
    <w:rsid w:val="00AE487A"/>
    <w:rsid w:val="00AF5897"/>
    <w:rsid w:val="00B04658"/>
    <w:rsid w:val="00B20066"/>
    <w:rsid w:val="00B245CF"/>
    <w:rsid w:val="00B32A42"/>
    <w:rsid w:val="00B42C65"/>
    <w:rsid w:val="00B477E8"/>
    <w:rsid w:val="00B5064A"/>
    <w:rsid w:val="00B5750F"/>
    <w:rsid w:val="00B72645"/>
    <w:rsid w:val="00B77B6F"/>
    <w:rsid w:val="00B848AC"/>
    <w:rsid w:val="00BA259C"/>
    <w:rsid w:val="00BA63CA"/>
    <w:rsid w:val="00BA7A6A"/>
    <w:rsid w:val="00BD3CC6"/>
    <w:rsid w:val="00BD6210"/>
    <w:rsid w:val="00C029ED"/>
    <w:rsid w:val="00C20E72"/>
    <w:rsid w:val="00C35993"/>
    <w:rsid w:val="00C6681C"/>
    <w:rsid w:val="00C81CF9"/>
    <w:rsid w:val="00C827F7"/>
    <w:rsid w:val="00C83E6A"/>
    <w:rsid w:val="00C86852"/>
    <w:rsid w:val="00C91AAB"/>
    <w:rsid w:val="00CA4635"/>
    <w:rsid w:val="00CB0DF7"/>
    <w:rsid w:val="00CB3A56"/>
    <w:rsid w:val="00CC36EE"/>
    <w:rsid w:val="00CD07D2"/>
    <w:rsid w:val="00CE20BD"/>
    <w:rsid w:val="00CE51C4"/>
    <w:rsid w:val="00CF30C6"/>
    <w:rsid w:val="00D11E53"/>
    <w:rsid w:val="00D60316"/>
    <w:rsid w:val="00D8099F"/>
    <w:rsid w:val="00D864A7"/>
    <w:rsid w:val="00D92052"/>
    <w:rsid w:val="00D95058"/>
    <w:rsid w:val="00DA32DB"/>
    <w:rsid w:val="00DB71A0"/>
    <w:rsid w:val="00DC2F78"/>
    <w:rsid w:val="00DD07E4"/>
    <w:rsid w:val="00DD3391"/>
    <w:rsid w:val="00E12644"/>
    <w:rsid w:val="00E16CE6"/>
    <w:rsid w:val="00E37DCC"/>
    <w:rsid w:val="00E40D9B"/>
    <w:rsid w:val="00E4713C"/>
    <w:rsid w:val="00EF2A67"/>
    <w:rsid w:val="00F06632"/>
    <w:rsid w:val="00F10D4D"/>
    <w:rsid w:val="00F13320"/>
    <w:rsid w:val="00F738B7"/>
    <w:rsid w:val="00F74866"/>
    <w:rsid w:val="00F83907"/>
    <w:rsid w:val="00F91ECE"/>
    <w:rsid w:val="00FA70B3"/>
    <w:rsid w:val="00FB7035"/>
    <w:rsid w:val="00FD4DBD"/>
    <w:rsid w:val="00FE61BF"/>
    <w:rsid w:val="00FF50F7"/>
    <w:rsid w:val="00FF5E90"/>
    <w:rsid w:val="00FF7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E0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0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0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5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2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01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E013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5E01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F57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F570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D07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9055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55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88CBF95D3B319A88FABABCCF0E264FFF40C2EA6B6435BCE90D06361DBA65B9482431AC0E976FFA7E3594BuAh1P" TargetMode="External"/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3" Type="http://schemas.microsoft.com/office/2007/relationships/stylesWithEffects" Target="stylesWithEffects.xml"/><Relationship Id="rId21" Type="http://schemas.openxmlformats.org/officeDocument/2006/relationships/header" Target="header5.xml"/><Relationship Id="rId7" Type="http://schemas.openxmlformats.org/officeDocument/2006/relationships/endnotes" Target="endnotes.xml"/><Relationship Id="rId12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7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88CBF95D3B319A88FABABCCF0E264FFF40C2EA6B64C5BCC9DD06361DBA65B9482431AC0E976FFA7E3504FuAh3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588CBF95D3B319A88FABABCCF0E264FFF40C2EA6B64E58C49CD06361DBA65B9482431AC0E976FFA7E35949uAh9P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file:///C:\Users\ignatenkoif\Desktop\&#1042;&#1062;&#1055;%20&#1080;&#1079;%20&#1082;&#1086;&#1085;&#1089;&#1091;&#1083;&#1100;&#1090;&#1072;&#1085;&#1090;&#1072;.docx" TargetMode="External"/><Relationship Id="rId14" Type="http://schemas.openxmlformats.org/officeDocument/2006/relationships/hyperlink" Target="file:///C:\Users\ignatenkoif\Desktop\&#1076;&#1083;&#1103;%20&#1052;&#1047;%20&#1042;&#1062;&#1055;%20&#1073;&#1091;&#1076;&#1091;&#1097;&#1072;&#1103;%20&#1089;%20&#1087;&#1088;&#1072;&#1074;&#1082;&#1072;&#1084;&#1080;.09.11.17%20(1)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9BF20-4222-46F4-BB45-054920712D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15</Pages>
  <Words>4000</Words>
  <Characters>22802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Владимирович Нестеров</dc:creator>
  <cp:lastModifiedBy>Ирина Игоревна Коростелева</cp:lastModifiedBy>
  <cp:revision>6</cp:revision>
  <cp:lastPrinted>2022-05-23T08:40:00Z</cp:lastPrinted>
  <dcterms:created xsi:type="dcterms:W3CDTF">2023-01-16T05:50:00Z</dcterms:created>
  <dcterms:modified xsi:type="dcterms:W3CDTF">2023-01-16T06:00:00Z</dcterms:modified>
</cp:coreProperties>
</file>